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BCFBDE" w14:textId="1352E9C7" w:rsidR="0027661D" w:rsidRDefault="003874BE">
      <w:bookmarkStart w:id="0" w:name="_GoBack"/>
      <w:bookmarkEnd w:id="0"/>
      <w:r>
        <w:rPr>
          <w:noProof/>
          <w:sz w:val="28"/>
        </w:rPr>
        <w:drawing>
          <wp:anchor distT="0" distB="0" distL="0" distR="0" simplePos="0" relativeHeight="251659264" behindDoc="0" locked="0" layoutInCell="1" allowOverlap="1" wp14:anchorId="6EDF2BE4" wp14:editId="4C67D0FC">
            <wp:simplePos x="0" y="0"/>
            <wp:positionH relativeFrom="margin">
              <wp:align>left</wp:align>
            </wp:positionH>
            <wp:positionV relativeFrom="page">
              <wp:posOffset>468630</wp:posOffset>
            </wp:positionV>
            <wp:extent cx="2197100" cy="774700"/>
            <wp:effectExtent l="0" t="0" r="0" b="635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2197100" cy="774700"/>
                    </a:xfrm>
                    <a:prstGeom prst="rect">
                      <a:avLst/>
                    </a:prstGeom>
                  </pic:spPr>
                </pic:pic>
              </a:graphicData>
            </a:graphic>
          </wp:anchor>
        </w:drawing>
      </w:r>
    </w:p>
    <w:tbl>
      <w:tblPr>
        <w:tblStyle w:val="a"/>
        <w:tblW w:w="9712" w:type="dxa"/>
        <w:tblInd w:w="-223" w:type="dxa"/>
        <w:tblLayout w:type="fixed"/>
        <w:tblLook w:val="0400" w:firstRow="0" w:lastRow="0" w:firstColumn="0" w:lastColumn="0" w:noHBand="0" w:noVBand="1"/>
      </w:tblPr>
      <w:tblGrid>
        <w:gridCol w:w="9712"/>
      </w:tblGrid>
      <w:tr w:rsidR="0027661D" w14:paraId="11F0EBB7" w14:textId="77777777">
        <w:tc>
          <w:tcPr>
            <w:tcW w:w="9712" w:type="dxa"/>
          </w:tcPr>
          <w:p w14:paraId="74A767B3" w14:textId="77777777" w:rsidR="00154DDE" w:rsidRDefault="00154DD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Pengaruh </w:t>
            </w:r>
            <w:r>
              <w:rPr>
                <w:rFonts w:ascii="Times New Roman" w:eastAsia="Times New Roman" w:hAnsi="Times New Roman" w:cs="Times New Roman"/>
                <w:b/>
                <w:i/>
                <w:sz w:val="28"/>
                <w:szCs w:val="28"/>
              </w:rPr>
              <w:t>Growth Opportunity, Net Working Capital dan Firm Size</w:t>
            </w:r>
            <w:r>
              <w:rPr>
                <w:rFonts w:ascii="Times New Roman" w:eastAsia="Times New Roman" w:hAnsi="Times New Roman" w:cs="Times New Roman"/>
                <w:b/>
                <w:sz w:val="28"/>
                <w:szCs w:val="28"/>
              </w:rPr>
              <w:t xml:space="preserve"> </w:t>
            </w:r>
          </w:p>
          <w:p w14:paraId="6D171D02" w14:textId="770E24D1" w:rsidR="0027661D" w:rsidRDefault="00154DDE">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Terhadap </w:t>
            </w:r>
            <w:r>
              <w:rPr>
                <w:rFonts w:ascii="Times New Roman" w:eastAsia="Times New Roman" w:hAnsi="Times New Roman" w:cs="Times New Roman"/>
                <w:b/>
                <w:i/>
                <w:sz w:val="28"/>
                <w:szCs w:val="28"/>
              </w:rPr>
              <w:t>Cash Holding</w:t>
            </w:r>
          </w:p>
          <w:p w14:paraId="2AC0B9C2" w14:textId="670FC990" w:rsidR="0027661D" w:rsidRPr="00A525F2" w:rsidRDefault="00154DDE">
            <w:pPr>
              <w:spacing w:after="0" w:line="240" w:lineRule="auto"/>
              <w:jc w:val="center"/>
              <w:rPr>
                <w:rFonts w:ascii="Times New Roman" w:eastAsia="Times New Roman" w:hAnsi="Times New Roman" w:cs="Times New Roman"/>
                <w:bCs/>
                <w:sz w:val="28"/>
                <w:szCs w:val="28"/>
              </w:rPr>
            </w:pPr>
            <w:r w:rsidRPr="00A525F2">
              <w:rPr>
                <w:rFonts w:ascii="Times New Roman" w:eastAsia="Times New Roman" w:hAnsi="Times New Roman" w:cs="Times New Roman"/>
                <w:bCs/>
                <w:sz w:val="28"/>
                <w:szCs w:val="28"/>
              </w:rPr>
              <w:t xml:space="preserve">Studi Empiris Pada Perusahaan Sektor Properti dan </w:t>
            </w:r>
            <w:r w:rsidRPr="00A525F2">
              <w:rPr>
                <w:rFonts w:ascii="Times New Roman" w:eastAsia="Times New Roman" w:hAnsi="Times New Roman" w:cs="Times New Roman"/>
                <w:bCs/>
                <w:i/>
                <w:sz w:val="28"/>
                <w:szCs w:val="28"/>
              </w:rPr>
              <w:t>Real Estate</w:t>
            </w:r>
            <w:r w:rsidRPr="00A525F2">
              <w:rPr>
                <w:rFonts w:ascii="Times New Roman" w:eastAsia="Times New Roman" w:hAnsi="Times New Roman" w:cs="Times New Roman"/>
                <w:bCs/>
                <w:sz w:val="28"/>
                <w:szCs w:val="28"/>
              </w:rPr>
              <w:t xml:space="preserve"> yang Terdaftar di Bursa Efek Indonesia Tahun 2021-2023</w:t>
            </w:r>
          </w:p>
          <w:p w14:paraId="3EA31960" w14:textId="77777777" w:rsidR="0027661D" w:rsidRDefault="0027661D">
            <w:pPr>
              <w:spacing w:after="0" w:line="240" w:lineRule="auto"/>
              <w:jc w:val="center"/>
              <w:rPr>
                <w:rFonts w:ascii="Times New Roman" w:eastAsia="Times New Roman" w:hAnsi="Times New Roman" w:cs="Times New Roman"/>
                <w:b/>
                <w:sz w:val="24"/>
                <w:szCs w:val="24"/>
              </w:rPr>
            </w:pPr>
          </w:p>
          <w:p w14:paraId="12113FCF" w14:textId="77777777" w:rsidR="0027661D" w:rsidRDefault="00154DDE">
            <w:pPr>
              <w:spacing w:after="0" w:line="240" w:lineRule="auto"/>
              <w:jc w:val="center"/>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Wulan Riyadi</w:t>
            </w:r>
            <w:r>
              <w:rPr>
                <w:rFonts w:ascii="Times New Roman" w:eastAsia="Times New Roman" w:hAnsi="Times New Roman" w:cs="Times New Roman"/>
                <w:b/>
                <w:sz w:val="24"/>
                <w:szCs w:val="24"/>
                <w:vertAlign w:val="superscript"/>
              </w:rPr>
              <w:t xml:space="preserve">1) </w:t>
            </w:r>
            <w:r>
              <w:rPr>
                <w:rFonts w:ascii="Times New Roman" w:eastAsia="Times New Roman" w:hAnsi="Times New Roman" w:cs="Times New Roman"/>
                <w:b/>
                <w:sz w:val="24"/>
                <w:szCs w:val="24"/>
              </w:rPr>
              <w:t>, Yogi Ginanjar</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Indriyani</w:t>
            </w:r>
            <w:r>
              <w:rPr>
                <w:rFonts w:ascii="Times New Roman" w:eastAsia="Times New Roman" w:hAnsi="Times New Roman" w:cs="Times New Roman"/>
                <w:b/>
                <w:sz w:val="24"/>
                <w:szCs w:val="24"/>
                <w:vertAlign w:val="superscript"/>
              </w:rPr>
              <w:t>3)</w:t>
            </w:r>
          </w:p>
          <w:p w14:paraId="3AC9AA10" w14:textId="77777777" w:rsidR="0027661D" w:rsidRDefault="00154DDE">
            <w:pPr>
              <w:spacing w:after="0" w:line="240" w:lineRule="auto"/>
              <w:ind w:right="9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Universitas Majalengka</w:t>
            </w:r>
          </w:p>
          <w:bookmarkStart w:id="1" w:name="_uhlnzlpzulve" w:colFirst="0" w:colLast="0"/>
          <w:bookmarkEnd w:id="1"/>
          <w:p w14:paraId="658DF4B0" w14:textId="77777777" w:rsidR="0027661D" w:rsidRDefault="00154DDE">
            <w:pPr>
              <w:spacing w:after="0" w:line="240" w:lineRule="auto"/>
              <w:jc w:val="center"/>
              <w:rPr>
                <w:rFonts w:ascii="Times New Roman" w:eastAsia="Times New Roman" w:hAnsi="Times New Roman" w:cs="Times New Roman"/>
                <w:b/>
                <w:sz w:val="24"/>
                <w:szCs w:val="24"/>
              </w:rPr>
            </w:pPr>
            <w:r>
              <w:fldChar w:fldCharType="begin"/>
            </w:r>
            <w:r>
              <w:instrText xml:space="preserve"> HYPERLINK "mailto:wulanriyadi@unma.ac.id" \h </w:instrText>
            </w:r>
            <w:r>
              <w:fldChar w:fldCharType="separate"/>
            </w:r>
            <w:r>
              <w:rPr>
                <w:rFonts w:ascii="Times New Roman" w:eastAsia="Times New Roman" w:hAnsi="Times New Roman" w:cs="Times New Roman"/>
                <w:color w:val="0000FF"/>
                <w:u w:val="single"/>
              </w:rPr>
              <w:t>wulanriyadi@unma.ac.id</w:t>
            </w:r>
            <w:r>
              <w:rPr>
                <w:rFonts w:ascii="Times New Roman" w:eastAsia="Times New Roman" w:hAnsi="Times New Roman" w:cs="Times New Roman"/>
                <w:color w:val="0000FF"/>
                <w:u w:val="single"/>
              </w:rPr>
              <w:fldChar w:fldCharType="end"/>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w:t>
            </w:r>
            <w:hyperlink r:id="rId8">
              <w:r>
                <w:rPr>
                  <w:rFonts w:ascii="Times New Roman" w:eastAsia="Times New Roman" w:hAnsi="Times New Roman" w:cs="Times New Roman"/>
                  <w:color w:val="0000FF"/>
                  <w:u w:val="single"/>
                </w:rPr>
                <w:t>yogiginanjar@unma.ac.id</w:t>
              </w:r>
            </w:hyperlink>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 </w:t>
            </w:r>
            <w:hyperlink r:id="rId9">
              <w:r>
                <w:rPr>
                  <w:rFonts w:ascii="Times New Roman" w:eastAsia="Times New Roman" w:hAnsi="Times New Roman" w:cs="Times New Roman"/>
                  <w:color w:val="0000FF"/>
                  <w:sz w:val="24"/>
                  <w:szCs w:val="24"/>
                  <w:u w:val="single"/>
                </w:rPr>
                <w:t>06indriynii@gmail.com</w:t>
              </w:r>
            </w:hyperlink>
            <w:r>
              <w:rPr>
                <w:rFonts w:ascii="Times New Roman" w:eastAsia="Times New Roman" w:hAnsi="Times New Roman" w:cs="Times New Roman"/>
                <w:sz w:val="24"/>
                <w:szCs w:val="24"/>
                <w:vertAlign w:val="superscript"/>
              </w:rPr>
              <w:t>3)</w:t>
            </w:r>
          </w:p>
        </w:tc>
      </w:tr>
      <w:tr w:rsidR="0027661D" w14:paraId="395088C9" w14:textId="77777777">
        <w:tc>
          <w:tcPr>
            <w:tcW w:w="9712" w:type="dxa"/>
          </w:tcPr>
          <w:p w14:paraId="628F94E9" w14:textId="77777777" w:rsidR="0027661D" w:rsidRDefault="0027661D">
            <w:pPr>
              <w:spacing w:after="0" w:line="240" w:lineRule="auto"/>
            </w:pPr>
          </w:p>
        </w:tc>
      </w:tr>
    </w:tbl>
    <w:p w14:paraId="619C4E33" w14:textId="77777777" w:rsidR="0027661D" w:rsidRDefault="0027661D">
      <w:pPr>
        <w:spacing w:after="0" w:line="240" w:lineRule="auto"/>
        <w:ind w:left="360" w:right="508"/>
        <w:jc w:val="both"/>
        <w:rPr>
          <w:rFonts w:ascii="Times New Roman" w:eastAsia="Times New Roman" w:hAnsi="Times New Roman" w:cs="Times New Roman"/>
          <w:b/>
          <w:i/>
          <w:sz w:val="20"/>
          <w:szCs w:val="20"/>
        </w:rPr>
        <w:sectPr w:rsidR="0027661D" w:rsidSect="008D3BEA">
          <w:headerReference w:type="even" r:id="rId10"/>
          <w:headerReference w:type="default" r:id="rId11"/>
          <w:pgSz w:w="12240" w:h="15840"/>
          <w:pgMar w:top="1699" w:right="1411" w:bottom="1411" w:left="1411" w:header="720" w:footer="720" w:gutter="0"/>
          <w:pgNumType w:start="653"/>
          <w:cols w:space="720"/>
        </w:sectPr>
      </w:pPr>
    </w:p>
    <w:p w14:paraId="4470E9CC" w14:textId="77777777" w:rsidR="0027661D" w:rsidRDefault="0027661D">
      <w:pPr>
        <w:widowControl w:val="0"/>
        <w:spacing w:after="0"/>
        <w:rPr>
          <w:rFonts w:ascii="Times New Roman" w:eastAsia="Times New Roman" w:hAnsi="Times New Roman" w:cs="Times New Roman"/>
          <w:b/>
          <w:i/>
          <w:sz w:val="20"/>
          <w:szCs w:val="20"/>
        </w:rPr>
      </w:pPr>
    </w:p>
    <w:tbl>
      <w:tblPr>
        <w:tblStyle w:val="a0"/>
        <w:tblW w:w="9712" w:type="dxa"/>
        <w:tblInd w:w="-223" w:type="dxa"/>
        <w:tblLayout w:type="fixed"/>
        <w:tblLook w:val="0400" w:firstRow="0" w:lastRow="0" w:firstColumn="0" w:lastColumn="0" w:noHBand="0" w:noVBand="1"/>
      </w:tblPr>
      <w:tblGrid>
        <w:gridCol w:w="9712"/>
      </w:tblGrid>
      <w:tr w:rsidR="0027661D" w14:paraId="1DF2ADED" w14:textId="77777777">
        <w:trPr>
          <w:trHeight w:val="3227"/>
        </w:trPr>
        <w:tc>
          <w:tcPr>
            <w:tcW w:w="9712" w:type="dxa"/>
          </w:tcPr>
          <w:p w14:paraId="3AC606D5" w14:textId="77777777" w:rsidR="0027661D" w:rsidRDefault="00154DDE">
            <w:pPr>
              <w:spacing w:after="120" w:line="240" w:lineRule="auto"/>
              <w:ind w:left="360" w:right="508"/>
              <w:jc w:val="both"/>
              <w:rPr>
                <w:rFonts w:ascii="Times New Roman" w:eastAsia="Times New Roman" w:hAnsi="Times New Roman" w:cs="Times New Roman"/>
              </w:rPr>
            </w:pPr>
            <w:r>
              <w:rPr>
                <w:rFonts w:ascii="Times New Roman" w:eastAsia="Times New Roman" w:hAnsi="Times New Roman" w:cs="Times New Roman"/>
                <w:b/>
              </w:rPr>
              <w:t>ABSTRAK</w:t>
            </w:r>
          </w:p>
          <w:p w14:paraId="5A00FD68" w14:textId="77777777" w:rsidR="0027661D" w:rsidRDefault="00154DDE">
            <w:pPr>
              <w:spacing w:after="120" w:line="240" w:lineRule="auto"/>
              <w:ind w:left="360" w:right="508"/>
              <w:jc w:val="both"/>
              <w:rPr>
                <w:rFonts w:ascii="Times New Roman" w:eastAsia="Times New Roman" w:hAnsi="Times New Roman" w:cs="Times New Roman"/>
              </w:rPr>
            </w:pPr>
            <w:r>
              <w:rPr>
                <w:rFonts w:ascii="Times New Roman" w:eastAsia="Times New Roman" w:hAnsi="Times New Roman" w:cs="Times New Roman"/>
                <w:i/>
              </w:rPr>
              <w:t>Cash holding</w:t>
            </w:r>
            <w:r>
              <w:rPr>
                <w:rFonts w:ascii="Times New Roman" w:eastAsia="Times New Roman" w:hAnsi="Times New Roman" w:cs="Times New Roman"/>
              </w:rPr>
              <w:t xml:space="preserve"> adalah aspek penting dalam manajemen keuangan perusahaan, yang mencakup kas untuk kebutuhan operasional, investasi, pembagian dividen, dan menghadapi situasi tak terduga. Kebijakan untuk menyimpan dan mengelola persediaan kas bervariasi dari satu perusahaan ke perusahaan lainnya. Ini dikarenakan perusahaan mempunyai sifat dan keadaan yang bervariasi, serta memiliki alasan yang beragam untuk menyimpan kas. Penelitian ini bertujuan untuk mengetahui pengaruh </w:t>
            </w:r>
            <w:r>
              <w:rPr>
                <w:rFonts w:ascii="Times New Roman" w:eastAsia="Times New Roman" w:hAnsi="Times New Roman" w:cs="Times New Roman"/>
                <w:i/>
              </w:rPr>
              <w:t>growth opportunity</w:t>
            </w:r>
            <w:r>
              <w:rPr>
                <w:rFonts w:ascii="Times New Roman" w:eastAsia="Times New Roman" w:hAnsi="Times New Roman" w:cs="Times New Roman"/>
              </w:rPr>
              <w:t xml:space="preserve">, </w:t>
            </w:r>
            <w:r>
              <w:rPr>
                <w:rFonts w:ascii="Times New Roman" w:eastAsia="Times New Roman" w:hAnsi="Times New Roman" w:cs="Times New Roman"/>
                <w:i/>
              </w:rPr>
              <w:t xml:space="preserve">net working capital </w:t>
            </w:r>
            <w:r>
              <w:rPr>
                <w:rFonts w:ascii="Times New Roman" w:eastAsia="Times New Roman" w:hAnsi="Times New Roman" w:cs="Times New Roman"/>
              </w:rPr>
              <w:t xml:space="preserve">dan </w:t>
            </w:r>
            <w:r>
              <w:rPr>
                <w:rFonts w:ascii="Times New Roman" w:eastAsia="Times New Roman" w:hAnsi="Times New Roman" w:cs="Times New Roman"/>
                <w:i/>
              </w:rPr>
              <w:t xml:space="preserve">firm size </w:t>
            </w:r>
            <w:r>
              <w:rPr>
                <w:rFonts w:ascii="Times New Roman" w:eastAsia="Times New Roman" w:hAnsi="Times New Roman" w:cs="Times New Roman"/>
              </w:rPr>
              <w:t xml:space="preserve">terhadap </w:t>
            </w:r>
            <w:r>
              <w:rPr>
                <w:rFonts w:ascii="Times New Roman" w:eastAsia="Times New Roman" w:hAnsi="Times New Roman" w:cs="Times New Roman"/>
                <w:i/>
              </w:rPr>
              <w:t xml:space="preserve">cash holding. </w:t>
            </w:r>
            <w:r>
              <w:rPr>
                <w:rFonts w:ascii="Times New Roman" w:eastAsia="Times New Roman" w:hAnsi="Times New Roman" w:cs="Times New Roman"/>
              </w:rPr>
              <w:t xml:space="preserve">Metode penelitian yang digunakan adalah metode kuantitatif dengan pendekatan analisis deskriptif dan verifikatif. Populasi penelitian ini terdiri dari 92 perusahaan sektor properti dan </w:t>
            </w:r>
            <w:r>
              <w:rPr>
                <w:rFonts w:ascii="Times New Roman" w:eastAsia="Times New Roman" w:hAnsi="Times New Roman" w:cs="Times New Roman"/>
                <w:i/>
              </w:rPr>
              <w:t>real estate</w:t>
            </w:r>
            <w:r>
              <w:rPr>
                <w:rFonts w:ascii="Times New Roman" w:eastAsia="Times New Roman" w:hAnsi="Times New Roman" w:cs="Times New Roman"/>
              </w:rPr>
              <w:t xml:space="preserve"> yang terdaftar di Bursa Efek Indonesia tahun 2021-2023. Teknik pengambilan sampel menggunakan </w:t>
            </w:r>
            <w:r>
              <w:rPr>
                <w:rFonts w:ascii="Times New Roman" w:eastAsia="Times New Roman" w:hAnsi="Times New Roman" w:cs="Times New Roman"/>
                <w:i/>
              </w:rPr>
              <w:t>non-probability sampling</w:t>
            </w:r>
            <w:r>
              <w:rPr>
                <w:rFonts w:ascii="Times New Roman" w:eastAsia="Times New Roman" w:hAnsi="Times New Roman" w:cs="Times New Roman"/>
              </w:rPr>
              <w:t xml:space="preserve"> dengan metode </w:t>
            </w:r>
            <w:r>
              <w:rPr>
                <w:rFonts w:ascii="Times New Roman" w:eastAsia="Times New Roman" w:hAnsi="Times New Roman" w:cs="Times New Roman"/>
                <w:i/>
              </w:rPr>
              <w:t>purposive sampling</w:t>
            </w:r>
            <w:r>
              <w:rPr>
                <w:rFonts w:ascii="Times New Roman" w:eastAsia="Times New Roman" w:hAnsi="Times New Roman" w:cs="Times New Roman"/>
              </w:rPr>
              <w:t xml:space="preserve">, yang menghasilkan 30 perusahaan sebagai sampel dengan periode pengamatannya selama 3 tahun. Analisis datanya dilakukan dengan regresi data panel menggunakan </w:t>
            </w:r>
            <w:r>
              <w:rPr>
                <w:rFonts w:ascii="Times New Roman" w:eastAsia="Times New Roman" w:hAnsi="Times New Roman" w:cs="Times New Roman"/>
                <w:i/>
              </w:rPr>
              <w:t>software Eviews</w:t>
            </w:r>
            <w:r>
              <w:rPr>
                <w:rFonts w:ascii="Times New Roman" w:eastAsia="Times New Roman" w:hAnsi="Times New Roman" w:cs="Times New Roman"/>
              </w:rPr>
              <w:t xml:space="preserve"> 13.  Hasil penelitiannya memperlihatkan bahwa secara parsial </w:t>
            </w:r>
            <w:r>
              <w:rPr>
                <w:rFonts w:ascii="Times New Roman" w:eastAsia="Times New Roman" w:hAnsi="Times New Roman" w:cs="Times New Roman"/>
                <w:i/>
              </w:rPr>
              <w:t xml:space="preserve">growth opportunity, net working capital </w:t>
            </w:r>
            <w:r>
              <w:rPr>
                <w:rFonts w:ascii="Times New Roman" w:eastAsia="Times New Roman" w:hAnsi="Times New Roman" w:cs="Times New Roman"/>
              </w:rPr>
              <w:t xml:space="preserve">dan </w:t>
            </w:r>
            <w:r>
              <w:rPr>
                <w:rFonts w:ascii="Times New Roman" w:eastAsia="Times New Roman" w:hAnsi="Times New Roman" w:cs="Times New Roman"/>
                <w:i/>
              </w:rPr>
              <w:t xml:space="preserve">firm size </w:t>
            </w:r>
            <w:r>
              <w:rPr>
                <w:rFonts w:ascii="Times New Roman" w:eastAsia="Times New Roman" w:hAnsi="Times New Roman" w:cs="Times New Roman"/>
              </w:rPr>
              <w:t xml:space="preserve">berpengaruh signifikan terhadap </w:t>
            </w:r>
            <w:r>
              <w:rPr>
                <w:rFonts w:ascii="Times New Roman" w:eastAsia="Times New Roman" w:hAnsi="Times New Roman" w:cs="Times New Roman"/>
                <w:i/>
              </w:rPr>
              <w:t>cash holding</w:t>
            </w:r>
            <w:r>
              <w:rPr>
                <w:rFonts w:ascii="Times New Roman" w:eastAsia="Times New Roman" w:hAnsi="Times New Roman" w:cs="Times New Roman"/>
              </w:rPr>
              <w:t xml:space="preserve">. </w:t>
            </w:r>
          </w:p>
          <w:p w14:paraId="73066B6D" w14:textId="77777777" w:rsidR="0027661D" w:rsidRDefault="00154DDE">
            <w:pPr>
              <w:spacing w:after="120" w:line="240" w:lineRule="auto"/>
              <w:ind w:left="360" w:right="508"/>
              <w:jc w:val="both"/>
              <w:rPr>
                <w:rFonts w:ascii="Times New Roman" w:eastAsia="Times New Roman" w:hAnsi="Times New Roman" w:cs="Times New Roman"/>
                <w:b/>
                <w:i/>
              </w:rPr>
            </w:pPr>
            <w:r>
              <w:rPr>
                <w:rFonts w:ascii="Times New Roman" w:eastAsia="Times New Roman" w:hAnsi="Times New Roman" w:cs="Times New Roman"/>
                <w:b/>
                <w:i/>
              </w:rPr>
              <w:t>Kata Kunci: Growth Opportunity, Net Working Capital, Firm Size, Cash Holding.</w:t>
            </w:r>
          </w:p>
          <w:p w14:paraId="58541CF9" w14:textId="77777777" w:rsidR="0027661D" w:rsidRDefault="0027661D">
            <w:pPr>
              <w:spacing w:after="120" w:line="240" w:lineRule="auto"/>
              <w:ind w:left="360" w:right="508"/>
              <w:jc w:val="both"/>
              <w:rPr>
                <w:rFonts w:ascii="Times New Roman" w:eastAsia="Times New Roman" w:hAnsi="Times New Roman" w:cs="Times New Roman"/>
              </w:rPr>
            </w:pPr>
          </w:p>
          <w:p w14:paraId="2DE85759" w14:textId="77777777" w:rsidR="0027661D" w:rsidRDefault="00154DDE">
            <w:pPr>
              <w:spacing w:after="120" w:line="240" w:lineRule="auto"/>
              <w:ind w:left="360" w:right="508"/>
              <w:jc w:val="both"/>
              <w:rPr>
                <w:rFonts w:ascii="Times New Roman" w:eastAsia="Times New Roman" w:hAnsi="Times New Roman" w:cs="Times New Roman"/>
              </w:rPr>
            </w:pPr>
            <w:r>
              <w:rPr>
                <w:rFonts w:ascii="Times New Roman" w:eastAsia="Times New Roman" w:hAnsi="Times New Roman" w:cs="Times New Roman"/>
                <w:b/>
                <w:i/>
              </w:rPr>
              <w:t>ABSTRACT</w:t>
            </w:r>
          </w:p>
          <w:p w14:paraId="456BB178" w14:textId="77777777" w:rsidR="0027661D" w:rsidRDefault="00154DDE">
            <w:pPr>
              <w:spacing w:after="120" w:line="240" w:lineRule="auto"/>
              <w:ind w:left="360" w:right="508"/>
              <w:jc w:val="both"/>
              <w:rPr>
                <w:rFonts w:ascii="Times New Roman" w:eastAsia="Times New Roman" w:hAnsi="Times New Roman" w:cs="Times New Roman"/>
                <w:i/>
              </w:rPr>
            </w:pPr>
            <w:r>
              <w:rPr>
                <w:rFonts w:ascii="Times New Roman" w:eastAsia="Times New Roman" w:hAnsi="Times New Roman" w:cs="Times New Roman"/>
                <w:i/>
              </w:rPr>
              <w:t>Cash holding is an important aspect in corporate financial management, which includes cash for operational needs, investment, dividend distribution, and dealing with unexpected situations. Each company has a different policy in managing and maintaining cash supplies. This is due to differences in characteristics and conditions faced by companies as well as different motivations in holding cash. The purpose of this study is to ascertain how cash holdings are impacted by growth opportunity, net working capital, and business size. The research method used is a quantitative method with a descriptive and verification analysis approach. The population of this study consisted of 92 property and real estate sector companies listed on the Indonesia Stock Exchange in 2021-2023. The method of sampling was non-probability sampling with a purposive sampling method, which resulted in 30 companies as samples with an observation period of 3 years. Data analysis was carried out using panel data regression using Eviews 13 software. The results of the study show that partially growth opportunity, net working capital and firm size have a significant effect on cash holding.</w:t>
            </w:r>
          </w:p>
          <w:p w14:paraId="4F843504" w14:textId="77777777" w:rsidR="0027661D" w:rsidRDefault="00154DDE">
            <w:pPr>
              <w:spacing w:after="120" w:line="240" w:lineRule="auto"/>
              <w:ind w:left="360" w:right="508"/>
              <w:jc w:val="both"/>
              <w:rPr>
                <w:rFonts w:ascii="Times New Roman" w:eastAsia="Times New Roman" w:hAnsi="Times New Roman" w:cs="Times New Roman"/>
                <w:sz w:val="20"/>
                <w:szCs w:val="20"/>
              </w:rPr>
            </w:pPr>
            <w:r>
              <w:rPr>
                <w:rFonts w:ascii="Times New Roman" w:eastAsia="Times New Roman" w:hAnsi="Times New Roman" w:cs="Times New Roman"/>
                <w:b/>
                <w:i/>
              </w:rPr>
              <w:t>Keywords</w:t>
            </w:r>
            <w:r>
              <w:rPr>
                <w:rFonts w:ascii="Times New Roman" w:eastAsia="Times New Roman" w:hAnsi="Times New Roman" w:cs="Times New Roman"/>
              </w:rPr>
              <w:t>:</w:t>
            </w:r>
            <w:r>
              <w:rPr>
                <w:rFonts w:ascii="Times New Roman" w:eastAsia="Times New Roman" w:hAnsi="Times New Roman" w:cs="Times New Roman"/>
                <w:i/>
              </w:rPr>
              <w:t xml:space="preserve"> </w:t>
            </w:r>
            <w:r>
              <w:rPr>
                <w:rFonts w:ascii="Times New Roman" w:eastAsia="Times New Roman" w:hAnsi="Times New Roman" w:cs="Times New Roman"/>
                <w:b/>
                <w:i/>
              </w:rPr>
              <w:t>Growth Opportunity, Net Working Capital, Firm Size, Cash Holding.</w:t>
            </w:r>
          </w:p>
        </w:tc>
      </w:tr>
    </w:tbl>
    <w:p w14:paraId="02071DEA" w14:textId="77777777" w:rsidR="0027661D" w:rsidRDefault="0027661D">
      <w:pPr>
        <w:spacing w:after="120" w:line="240" w:lineRule="auto"/>
        <w:ind w:left="360" w:right="508"/>
        <w:jc w:val="both"/>
        <w:rPr>
          <w:rFonts w:ascii="Times New Roman" w:eastAsia="Times New Roman" w:hAnsi="Times New Roman" w:cs="Times New Roman"/>
          <w:b/>
          <w:i/>
          <w:sz w:val="10"/>
          <w:szCs w:val="10"/>
        </w:rPr>
        <w:sectPr w:rsidR="0027661D">
          <w:type w:val="continuous"/>
          <w:pgSz w:w="12240" w:h="15840"/>
          <w:pgMar w:top="1699" w:right="1411" w:bottom="1411" w:left="1411" w:header="720" w:footer="720" w:gutter="0"/>
          <w:pgNumType w:start="1"/>
          <w:cols w:space="720"/>
        </w:sectPr>
      </w:pPr>
    </w:p>
    <w:p w14:paraId="6613520D" w14:textId="77777777" w:rsidR="0027661D" w:rsidRDefault="00154DDE" w:rsidP="00154DDE">
      <w:pPr>
        <w:spacing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PENDAHULUAN</w:t>
      </w:r>
    </w:p>
    <w:p w14:paraId="0E3FB7D6" w14:textId="77777777" w:rsidR="0027661D" w:rsidRDefault="00154DDE" w:rsidP="00154DDE">
      <w:pPr>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Ketidakstabilan pertumbuhan ekonomi dalam beberapa tahun terakhir telah menciptakan tantangan signifikan bagi dunia usaha di Indonesia, baik skala kecil maupun besar. Fluktuasi harga komoditas, perubahan kebijakan pemerintah, serta dinamika ekonomi global telah memaksa perusahaan untuk memperkuat strategi bisnis mereka demi mempertahankan kelangsungan operasional dan menghindari risiko kebangkrutan. Dalam menghadapi kondisi tersebut, tata kelola keuangan yang andal, khususnya dalam pengelolaan kas, menjadi semakin krusial. Laporan keuangan sebagai sumber informasi utama dalam pengambilan keputusan strategis harus mampu menyajikan gambaran yang akurat terkait kondisi keuangan perusahaan, di mana kas menjadi salah satu komponen utama yang mencerminkan likuiditas dan kemampuan perusahaan dalam menghadapi tekanan eksternal (Ginanjar &amp; Rahmayani, 2021).</w:t>
      </w:r>
    </w:p>
    <w:p w14:paraId="3D7C4191" w14:textId="77777777" w:rsidR="0027661D" w:rsidRDefault="00154DDE" w:rsidP="00154DDE">
      <w:pPr>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Kas merupakan aset paling likuid dan memainkan peran penting dalam mendanai kegiatan operasional, investasi, serta pembayaran kewajiban finansial jangka pendek maupun panjang (Wulandhari et al., 2024). Oleh karena itu, perusahaan harus memiliki kebijakan pengelolaan kas yang optimal agar terhindar dari risiko </w:t>
      </w:r>
      <w:r>
        <w:rPr>
          <w:rFonts w:ascii="Times New Roman" w:eastAsia="Times New Roman" w:hAnsi="Times New Roman" w:cs="Times New Roman"/>
          <w:i/>
          <w:color w:val="000000"/>
          <w:sz w:val="24"/>
          <w:szCs w:val="24"/>
        </w:rPr>
        <w:t>financial distress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Cash holding</w:t>
      </w:r>
      <w:r>
        <w:rPr>
          <w:rFonts w:ascii="Times New Roman" w:eastAsia="Times New Roman" w:hAnsi="Times New Roman" w:cs="Times New Roman"/>
          <w:color w:val="000000"/>
          <w:sz w:val="24"/>
          <w:szCs w:val="24"/>
        </w:rPr>
        <w:t xml:space="preserve">, atau kas yang tertahan perusahaan, memberikan fleksibilitas keuangan untuk menghadapi ketidakpastian dan memanfaatkan peluang strategis. Jumlah kas yang terlalu besar berisiko menciptakan inefisiensi karena tidak menghasilkan return, sedangkan kas yang terlalu kecil dapat mengganggu stabilitas likuiditas (Camelia &amp; Akbar, 2024). Oleh karena itu, perusahaan perlu menetapkan tingkat </w:t>
      </w:r>
      <w:r>
        <w:rPr>
          <w:rFonts w:ascii="Times New Roman" w:eastAsia="Times New Roman" w:hAnsi="Times New Roman" w:cs="Times New Roman"/>
          <w:i/>
          <w:color w:val="000000"/>
          <w:sz w:val="24"/>
          <w:szCs w:val="24"/>
        </w:rPr>
        <w:t>cash holding</w:t>
      </w:r>
      <w:r>
        <w:rPr>
          <w:rFonts w:ascii="Times New Roman" w:eastAsia="Times New Roman" w:hAnsi="Times New Roman" w:cs="Times New Roman"/>
          <w:color w:val="000000"/>
          <w:sz w:val="24"/>
          <w:szCs w:val="24"/>
        </w:rPr>
        <w:t xml:space="preserve"> yang seimbang sesuai dengan karakteristik dan strategi bisnis masing-masing.</w:t>
      </w:r>
    </w:p>
    <w:p w14:paraId="62EC33B0" w14:textId="77777777" w:rsidR="0027661D" w:rsidRDefault="00154DDE" w:rsidP="00154DDE">
      <w:pPr>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Teori </w:t>
      </w:r>
      <w:r>
        <w:rPr>
          <w:rFonts w:ascii="Times New Roman" w:eastAsia="Times New Roman" w:hAnsi="Times New Roman" w:cs="Times New Roman"/>
          <w:i/>
          <w:color w:val="000000"/>
          <w:sz w:val="24"/>
          <w:szCs w:val="24"/>
        </w:rPr>
        <w:t>trade-off</w:t>
      </w:r>
      <w:r>
        <w:rPr>
          <w:rFonts w:ascii="Times New Roman" w:eastAsia="Times New Roman" w:hAnsi="Times New Roman" w:cs="Times New Roman"/>
          <w:color w:val="000000"/>
          <w:sz w:val="24"/>
          <w:szCs w:val="24"/>
        </w:rPr>
        <w:t xml:space="preserve"> menjelaskan bahwa perusahaan harus menyeimbangkan antara manfaat dan biaya dari kepemilikan kas, di mana manfaat berupa fleksibilitas keuangan dan penghindaran dari risiko kebangkrutan, sementara biaya berupa hilangnya peluang investasi produktif (Yanti et al., 2023). Di sisi lain, </w:t>
      </w:r>
      <w:r>
        <w:rPr>
          <w:rFonts w:ascii="Times New Roman" w:eastAsia="Times New Roman" w:hAnsi="Times New Roman" w:cs="Times New Roman"/>
          <w:i/>
          <w:color w:val="000000"/>
          <w:sz w:val="24"/>
          <w:szCs w:val="24"/>
        </w:rPr>
        <w:t>pecking order theory</w:t>
      </w:r>
      <w:r>
        <w:rPr>
          <w:rFonts w:ascii="Times New Roman" w:eastAsia="Times New Roman" w:hAnsi="Times New Roman" w:cs="Times New Roman"/>
          <w:color w:val="000000"/>
          <w:sz w:val="24"/>
          <w:szCs w:val="24"/>
        </w:rPr>
        <w:t xml:space="preserve"> menyatakan bahwa perusahaan cenderung menggunakan dana internal, termasuk </w:t>
      </w:r>
      <w:r>
        <w:rPr>
          <w:rFonts w:ascii="Times New Roman" w:eastAsia="Times New Roman" w:hAnsi="Times New Roman" w:cs="Times New Roman"/>
          <w:i/>
          <w:color w:val="000000"/>
          <w:sz w:val="24"/>
          <w:szCs w:val="24"/>
        </w:rPr>
        <w:t>cash holding</w:t>
      </w:r>
      <w:r>
        <w:rPr>
          <w:rFonts w:ascii="Times New Roman" w:eastAsia="Times New Roman" w:hAnsi="Times New Roman" w:cs="Times New Roman"/>
          <w:color w:val="000000"/>
          <w:sz w:val="24"/>
          <w:szCs w:val="24"/>
        </w:rPr>
        <w:t>, sebelum mencari sumber eksternal karena pertimbangan biaya dan risiko asimetri informasi (</w:t>
      </w:r>
      <w:r>
        <w:rPr>
          <w:rFonts w:ascii="Times New Roman" w:eastAsia="Times New Roman" w:hAnsi="Times New Roman" w:cs="Times New Roman"/>
          <w:sz w:val="24"/>
          <w:szCs w:val="24"/>
        </w:rPr>
        <w:t xml:space="preserve"> Myers dan Majluf (1984)  dalam </w:t>
      </w:r>
      <w:r>
        <w:rPr>
          <w:rFonts w:ascii="Times New Roman" w:eastAsia="Times New Roman" w:hAnsi="Times New Roman" w:cs="Times New Roman"/>
          <w:color w:val="000000"/>
          <w:sz w:val="24"/>
          <w:szCs w:val="24"/>
        </w:rPr>
        <w:t xml:space="preserve">Adithya &amp; Susanto, 2024) Berdasarkan kedua teori tersebut menunjukkan bahwa keputusan </w:t>
      </w:r>
      <w:r>
        <w:rPr>
          <w:rFonts w:ascii="Times New Roman" w:eastAsia="Times New Roman" w:hAnsi="Times New Roman" w:cs="Times New Roman"/>
          <w:i/>
          <w:color w:val="000000"/>
          <w:sz w:val="24"/>
          <w:szCs w:val="24"/>
        </w:rPr>
        <w:t>cash holding</w:t>
      </w:r>
      <w:r>
        <w:rPr>
          <w:rFonts w:ascii="Times New Roman" w:eastAsia="Times New Roman" w:hAnsi="Times New Roman" w:cs="Times New Roman"/>
          <w:color w:val="000000"/>
          <w:sz w:val="24"/>
          <w:szCs w:val="24"/>
        </w:rPr>
        <w:t xml:space="preserve"> tidak hanya terkait dengan operasional jangka pendek, tetapi juga strategi keuangan jangka panjang perusahaan.</w:t>
      </w:r>
    </w:p>
    <w:p w14:paraId="1A87C2E1" w14:textId="77777777" w:rsidR="0027661D" w:rsidRDefault="00154DDE" w:rsidP="00154DDE">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Pengelolaan </w:t>
      </w:r>
      <w:r>
        <w:rPr>
          <w:rFonts w:ascii="Times New Roman" w:eastAsia="Times New Roman" w:hAnsi="Times New Roman" w:cs="Times New Roman"/>
          <w:i/>
          <w:sz w:val="24"/>
          <w:szCs w:val="24"/>
        </w:rPr>
        <w:t>cash holding</w:t>
      </w:r>
      <w:r>
        <w:rPr>
          <w:rFonts w:ascii="Times New Roman" w:eastAsia="Times New Roman" w:hAnsi="Times New Roman" w:cs="Times New Roman"/>
          <w:sz w:val="24"/>
          <w:szCs w:val="24"/>
        </w:rPr>
        <w:t xml:space="preserve"> sangat penting bagi perusahaan yang memiliki aset besar tetapi tidak likuid, seperti perusahaan properti dan </w:t>
      </w:r>
      <w:r>
        <w:rPr>
          <w:rFonts w:ascii="Times New Roman" w:eastAsia="Times New Roman" w:hAnsi="Times New Roman" w:cs="Times New Roman"/>
          <w:i/>
          <w:sz w:val="24"/>
          <w:szCs w:val="24"/>
        </w:rPr>
        <w:t xml:space="preserve">real estate. </w:t>
      </w:r>
      <w:r>
        <w:rPr>
          <w:rFonts w:ascii="Times New Roman" w:eastAsia="Times New Roman" w:hAnsi="Times New Roman" w:cs="Times New Roman"/>
          <w:sz w:val="24"/>
          <w:szCs w:val="24"/>
        </w:rPr>
        <w:t xml:space="preserve">pengelolaan kas menjadi isu sentral pada perusahaan tersebut karena aset yang dimiliki bersifat tidak likuid. Ketika perusahaan menghadapi kebutuhan dana mendesak, keterbatasan likuiditas dari aset tetap dapat menyebabkan kesulitan finansial (Suryani et al., 2024). Penurunan tingkat </w:t>
      </w:r>
      <w:r>
        <w:rPr>
          <w:rFonts w:ascii="Times New Roman" w:eastAsia="Times New Roman" w:hAnsi="Times New Roman" w:cs="Times New Roman"/>
          <w:i/>
          <w:sz w:val="24"/>
          <w:szCs w:val="24"/>
        </w:rPr>
        <w:t>cash holding</w:t>
      </w:r>
      <w:r>
        <w:rPr>
          <w:rFonts w:ascii="Times New Roman" w:eastAsia="Times New Roman" w:hAnsi="Times New Roman" w:cs="Times New Roman"/>
          <w:sz w:val="24"/>
          <w:szCs w:val="24"/>
        </w:rPr>
        <w:t xml:space="preserve"> yang signifikan dialami oleh beberapa perusahaan Indonesia sektor properti dan </w:t>
      </w:r>
      <w:r>
        <w:rPr>
          <w:rFonts w:ascii="Times New Roman" w:eastAsia="Times New Roman" w:hAnsi="Times New Roman" w:cs="Times New Roman"/>
          <w:i/>
          <w:sz w:val="24"/>
          <w:szCs w:val="24"/>
        </w:rPr>
        <w:t>real estate</w:t>
      </w:r>
      <w:r>
        <w:rPr>
          <w:rFonts w:ascii="Times New Roman" w:eastAsia="Times New Roman" w:hAnsi="Times New Roman" w:cs="Times New Roman"/>
          <w:sz w:val="24"/>
          <w:szCs w:val="24"/>
        </w:rPr>
        <w:t xml:space="preserve"> dalam tiga tahun terakhir. PT Sentul City Tbk (BKSL) mencatat penurunan dari 0,019 pada 2021 menjadi 0,011 pada 2023 akibat anjloknya pendapatan dan meningkatnya beban keuangan sebesar 16,2%, yang menyebabkan rugi sebelum pajak Rp85,99 miliar dan arus kas operasi negatif Rp376,54 miliar (Muchtar, 2022). PT Lippo Karawaci Tbk (LPKR) mengalami stagnasi </w:t>
      </w:r>
      <w:r>
        <w:rPr>
          <w:rFonts w:ascii="Times New Roman" w:eastAsia="Times New Roman" w:hAnsi="Times New Roman" w:cs="Times New Roman"/>
          <w:i/>
          <w:sz w:val="24"/>
          <w:szCs w:val="24"/>
        </w:rPr>
        <w:t>cash holding</w:t>
      </w:r>
      <w:r>
        <w:rPr>
          <w:rFonts w:ascii="Times New Roman" w:eastAsia="Times New Roman" w:hAnsi="Times New Roman" w:cs="Times New Roman"/>
          <w:sz w:val="24"/>
          <w:szCs w:val="24"/>
        </w:rPr>
        <w:t xml:space="preserve"> sebesar 0,053 pada 2022–2023, menurun dari 0,094 pada 2021, disebabkan oleh arus kas operasi negatif dan kesulitan memperoleh pembiayaan ulang obligasi, yang mengakibatkan penurunan peringkat utang dari B3 menjadi Caa1 oleh Moody’s (Kontan.co.id, 2023). PT PP Properti Tbk (PPRO) juga mencatat penurunan cash holding signifikan dari 0,068 menjadi 0,039 akibat turunnya kas dan setara kas hingga 47,6%, yang dipicu oleh pembayaran utang jatuh tempo, serta keputusan untuk tidak membagikan dividen pada </w:t>
      </w:r>
      <w:r>
        <w:rPr>
          <w:rFonts w:ascii="Times New Roman" w:eastAsia="Times New Roman" w:hAnsi="Times New Roman" w:cs="Times New Roman"/>
          <w:sz w:val="24"/>
          <w:szCs w:val="24"/>
        </w:rPr>
        <w:lastRenderedPageBreak/>
        <w:t xml:space="preserve">tahun 2023 (Financial, 2024). Fenomena ini menunjukkan pentingnya strategi pengelolaan </w:t>
      </w:r>
      <w:r>
        <w:rPr>
          <w:rFonts w:ascii="Times New Roman" w:eastAsia="Times New Roman" w:hAnsi="Times New Roman" w:cs="Times New Roman"/>
          <w:i/>
          <w:sz w:val="24"/>
          <w:szCs w:val="24"/>
        </w:rPr>
        <w:t>cash holding</w:t>
      </w:r>
      <w:r>
        <w:rPr>
          <w:rFonts w:ascii="Times New Roman" w:eastAsia="Times New Roman" w:hAnsi="Times New Roman" w:cs="Times New Roman"/>
          <w:sz w:val="24"/>
          <w:szCs w:val="24"/>
        </w:rPr>
        <w:t xml:space="preserve"> yang optimal sebagai upaya menjaga likuiditas dan ketahanan keuangan perusahaan.</w:t>
      </w:r>
    </w:p>
    <w:p w14:paraId="654BE057" w14:textId="77777777" w:rsidR="0027661D" w:rsidRDefault="00154DDE" w:rsidP="00154DDE">
      <w:pPr>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Beberapa faktor yang diduga </w:t>
      </w:r>
      <w:r>
        <w:rPr>
          <w:rFonts w:ascii="Times New Roman" w:eastAsia="Times New Roman" w:hAnsi="Times New Roman" w:cs="Times New Roman"/>
          <w:sz w:val="24"/>
          <w:szCs w:val="24"/>
        </w:rPr>
        <w:t>mempengaruhi</w:t>
      </w:r>
      <w:r>
        <w:rPr>
          <w:rFonts w:ascii="Times New Roman" w:eastAsia="Times New Roman" w:hAnsi="Times New Roman" w:cs="Times New Roman"/>
          <w:color w:val="000000"/>
          <w:sz w:val="24"/>
          <w:szCs w:val="24"/>
        </w:rPr>
        <w:t xml:space="preserve"> tingkat </w:t>
      </w:r>
      <w:r>
        <w:rPr>
          <w:rFonts w:ascii="Times New Roman" w:eastAsia="Times New Roman" w:hAnsi="Times New Roman" w:cs="Times New Roman"/>
          <w:i/>
          <w:color w:val="000000"/>
          <w:sz w:val="24"/>
          <w:szCs w:val="24"/>
        </w:rPr>
        <w:t>cash holding</w:t>
      </w:r>
      <w:r>
        <w:rPr>
          <w:rFonts w:ascii="Times New Roman" w:eastAsia="Times New Roman" w:hAnsi="Times New Roman" w:cs="Times New Roman"/>
          <w:color w:val="000000"/>
          <w:sz w:val="24"/>
          <w:szCs w:val="24"/>
        </w:rPr>
        <w:t xml:space="preserve"> adalah </w:t>
      </w:r>
      <w:r>
        <w:rPr>
          <w:rFonts w:ascii="Times New Roman" w:eastAsia="Times New Roman" w:hAnsi="Times New Roman" w:cs="Times New Roman"/>
          <w:i/>
          <w:color w:val="000000"/>
          <w:sz w:val="24"/>
          <w:szCs w:val="24"/>
        </w:rPr>
        <w:t>growth opportunity, net working capital, dan firm size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Growth opportunity</w:t>
      </w:r>
      <w:r>
        <w:rPr>
          <w:rFonts w:ascii="Times New Roman" w:eastAsia="Times New Roman" w:hAnsi="Times New Roman" w:cs="Times New Roman"/>
          <w:color w:val="000000"/>
          <w:sz w:val="24"/>
          <w:szCs w:val="24"/>
        </w:rPr>
        <w:t xml:space="preserve"> mencerminkan prospek pertumbuhan perusahaan di masa depan dan sering kali memotivasi perusahaan untuk mempertahankan </w:t>
      </w:r>
      <w:r>
        <w:rPr>
          <w:rFonts w:ascii="Times New Roman" w:eastAsia="Times New Roman" w:hAnsi="Times New Roman" w:cs="Times New Roman"/>
          <w:i/>
          <w:color w:val="000000"/>
          <w:sz w:val="24"/>
          <w:szCs w:val="24"/>
        </w:rPr>
        <w:t>cash holdin</w:t>
      </w:r>
      <w:r>
        <w:rPr>
          <w:rFonts w:ascii="Times New Roman" w:eastAsia="Times New Roman" w:hAnsi="Times New Roman" w:cs="Times New Roman"/>
          <w:color w:val="000000"/>
          <w:sz w:val="24"/>
          <w:szCs w:val="24"/>
        </w:rPr>
        <w:t xml:space="preserve">g yang cukup guna mendanai ekspansi atau investasi strategis (Damayanti &amp; Syahwildan, 2023). </w:t>
      </w:r>
      <w:r>
        <w:rPr>
          <w:rFonts w:ascii="Times New Roman" w:eastAsia="Times New Roman" w:hAnsi="Times New Roman" w:cs="Times New Roman"/>
          <w:i/>
          <w:color w:val="000000"/>
          <w:sz w:val="24"/>
          <w:szCs w:val="24"/>
        </w:rPr>
        <w:t xml:space="preserve">Net working capital </w:t>
      </w:r>
      <w:r>
        <w:rPr>
          <w:rFonts w:ascii="Times New Roman" w:eastAsia="Times New Roman" w:hAnsi="Times New Roman" w:cs="Times New Roman"/>
          <w:color w:val="000000"/>
          <w:sz w:val="24"/>
          <w:szCs w:val="24"/>
        </w:rPr>
        <w:t xml:space="preserve">sebagai proksi investasi pada aset lancar non-tunai, berpotensi menjadi substitusi kas karena sifatnya yang mudah dicairkan saat dibutuhkan. </w:t>
      </w:r>
      <w:r>
        <w:rPr>
          <w:rFonts w:ascii="Times New Roman" w:eastAsia="Times New Roman" w:hAnsi="Times New Roman" w:cs="Times New Roman"/>
          <w:sz w:val="24"/>
          <w:szCs w:val="24"/>
        </w:rPr>
        <w:t xml:space="preserve">Misalnya, usaha kecil dapat dengan mudah melikuidasi piutang mereka melalui anjak piutang, sedangkan usaha besar dapat melakukan hal yang sama melalui sekuritisasi </w:t>
      </w:r>
      <w:r>
        <w:rPr>
          <w:rFonts w:ascii="Times New Roman" w:eastAsia="Times New Roman" w:hAnsi="Times New Roman" w:cs="Times New Roman"/>
          <w:color w:val="000000"/>
          <w:sz w:val="24"/>
          <w:szCs w:val="24"/>
        </w:rPr>
        <w:t xml:space="preserve">(Simanjuntak &amp; Yap, 2023). Sementara itu,  </w:t>
      </w:r>
      <w:r>
        <w:rPr>
          <w:rFonts w:ascii="Times New Roman" w:eastAsia="Times New Roman" w:hAnsi="Times New Roman" w:cs="Times New Roman"/>
          <w:i/>
          <w:color w:val="000000"/>
          <w:sz w:val="24"/>
          <w:szCs w:val="24"/>
        </w:rPr>
        <w:t>firm size</w:t>
      </w:r>
      <w:r>
        <w:rPr>
          <w:rFonts w:ascii="Times New Roman" w:eastAsia="Times New Roman" w:hAnsi="Times New Roman" w:cs="Times New Roman"/>
          <w:color w:val="000000"/>
          <w:sz w:val="24"/>
          <w:szCs w:val="24"/>
        </w:rPr>
        <w:t xml:space="preserve"> atau ukuran perusahaan juga diyakini </w:t>
      </w:r>
      <w:r>
        <w:rPr>
          <w:rFonts w:ascii="Times New Roman" w:eastAsia="Times New Roman" w:hAnsi="Times New Roman" w:cs="Times New Roman"/>
          <w:sz w:val="24"/>
          <w:szCs w:val="24"/>
        </w:rPr>
        <w:t>mempengaruhi</w:t>
      </w:r>
      <w:r>
        <w:rPr>
          <w:rFonts w:ascii="Times New Roman" w:eastAsia="Times New Roman" w:hAnsi="Times New Roman" w:cs="Times New Roman"/>
          <w:color w:val="000000"/>
          <w:sz w:val="24"/>
          <w:szCs w:val="24"/>
        </w:rPr>
        <w:t xml:space="preserve"> kebijakan kas, di mana perusahaan berskala besar cenderung memiliki </w:t>
      </w:r>
      <w:r>
        <w:rPr>
          <w:rFonts w:ascii="Times New Roman" w:eastAsia="Times New Roman" w:hAnsi="Times New Roman" w:cs="Times New Roman"/>
          <w:i/>
          <w:color w:val="000000"/>
          <w:sz w:val="24"/>
          <w:szCs w:val="24"/>
        </w:rPr>
        <w:t>cash holding</w:t>
      </w:r>
      <w:r>
        <w:rPr>
          <w:rFonts w:ascii="Times New Roman" w:eastAsia="Times New Roman" w:hAnsi="Times New Roman" w:cs="Times New Roman"/>
          <w:color w:val="000000"/>
          <w:sz w:val="24"/>
          <w:szCs w:val="24"/>
        </w:rPr>
        <w:t xml:space="preserve"> yang lebih tinggi karena stabilitas operasional dan akses terhadap pembiayaan yang lebih baik (Alicia et al., 2020).</w:t>
      </w:r>
    </w:p>
    <w:p w14:paraId="2AEA690F" w14:textId="77777777" w:rsidR="0027661D" w:rsidRDefault="00154DDE" w:rsidP="00154DDE">
      <w:pPr>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Hasil studi sebelumnya terkait pengaruh </w:t>
      </w:r>
      <w:r>
        <w:rPr>
          <w:rFonts w:ascii="Times New Roman" w:eastAsia="Times New Roman" w:hAnsi="Times New Roman" w:cs="Times New Roman"/>
          <w:i/>
          <w:color w:val="000000"/>
          <w:sz w:val="24"/>
          <w:szCs w:val="24"/>
        </w:rPr>
        <w:t xml:space="preserve">growth opportunity, net working capital, dan firm size </w:t>
      </w:r>
      <w:r>
        <w:rPr>
          <w:rFonts w:ascii="Times New Roman" w:eastAsia="Times New Roman" w:hAnsi="Times New Roman" w:cs="Times New Roman"/>
          <w:color w:val="000000"/>
          <w:sz w:val="24"/>
          <w:szCs w:val="24"/>
        </w:rPr>
        <w:t xml:space="preserve">terhadap </w:t>
      </w:r>
      <w:r>
        <w:rPr>
          <w:rFonts w:ascii="Times New Roman" w:eastAsia="Times New Roman" w:hAnsi="Times New Roman" w:cs="Times New Roman"/>
          <w:i/>
          <w:color w:val="000000"/>
          <w:sz w:val="24"/>
          <w:szCs w:val="24"/>
        </w:rPr>
        <w:t>cash holding</w:t>
      </w:r>
      <w:r>
        <w:rPr>
          <w:rFonts w:ascii="Times New Roman" w:eastAsia="Times New Roman" w:hAnsi="Times New Roman" w:cs="Times New Roman"/>
          <w:color w:val="000000"/>
          <w:sz w:val="24"/>
          <w:szCs w:val="24"/>
        </w:rPr>
        <w:t xml:space="preserve"> masih menunjukkan temuan yang beragam dan tidak konsisten (Jannah &amp; Priyanto, 2023; nurfadilah &amp; Rimet, 2023; Romel &amp; Ekadjaja, 2023). Oleh karena itu, penelitian ini dilakukan untuk memberikan pemahaman yang lebih komprehensif mengenai bagaimana ketiga faktor tersebut </w:t>
      </w:r>
      <w:r>
        <w:rPr>
          <w:rFonts w:ascii="Times New Roman" w:eastAsia="Times New Roman" w:hAnsi="Times New Roman" w:cs="Times New Roman"/>
          <w:sz w:val="24"/>
          <w:szCs w:val="24"/>
        </w:rPr>
        <w:t>mempengaruhi</w:t>
      </w:r>
      <w:r>
        <w:rPr>
          <w:rFonts w:ascii="Times New Roman" w:eastAsia="Times New Roman" w:hAnsi="Times New Roman" w:cs="Times New Roman"/>
          <w:color w:val="000000"/>
          <w:sz w:val="24"/>
          <w:szCs w:val="24"/>
        </w:rPr>
        <w:t xml:space="preserve"> tingkat </w:t>
      </w:r>
      <w:r>
        <w:rPr>
          <w:rFonts w:ascii="Times New Roman" w:eastAsia="Times New Roman" w:hAnsi="Times New Roman" w:cs="Times New Roman"/>
          <w:i/>
          <w:color w:val="000000"/>
          <w:sz w:val="24"/>
          <w:szCs w:val="24"/>
        </w:rPr>
        <w:t>cash holding</w:t>
      </w:r>
      <w:r>
        <w:rPr>
          <w:rFonts w:ascii="Times New Roman" w:eastAsia="Times New Roman" w:hAnsi="Times New Roman" w:cs="Times New Roman"/>
          <w:color w:val="000000"/>
          <w:sz w:val="24"/>
          <w:szCs w:val="24"/>
        </w:rPr>
        <w:t xml:space="preserve">. Penelitian ini diharapkan dapat memberikan kontribusi baik secara </w:t>
      </w:r>
      <w:r>
        <w:rPr>
          <w:rFonts w:ascii="Times New Roman" w:eastAsia="Times New Roman" w:hAnsi="Times New Roman" w:cs="Times New Roman"/>
          <w:sz w:val="24"/>
          <w:szCs w:val="24"/>
        </w:rPr>
        <w:t>teoritis</w:t>
      </w:r>
      <w:r>
        <w:rPr>
          <w:rFonts w:ascii="Times New Roman" w:eastAsia="Times New Roman" w:hAnsi="Times New Roman" w:cs="Times New Roman"/>
          <w:color w:val="000000"/>
          <w:sz w:val="24"/>
          <w:szCs w:val="24"/>
        </w:rPr>
        <w:t xml:space="preserve"> maupun praktis dalam pengambilan keputusan keuangan perusahaan serta pengembangan literatur akuntansi keuangan di Indonesia.</w:t>
      </w:r>
    </w:p>
    <w:p w14:paraId="7DCD3D29" w14:textId="77777777" w:rsidR="0027661D" w:rsidRDefault="00154DDE" w:rsidP="00154DDE">
      <w:pPr>
        <w:widowControl w:val="0"/>
        <w:spacing w:after="120" w:line="240" w:lineRule="auto"/>
        <w:jc w:val="both"/>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 xml:space="preserve">METODE </w:t>
      </w:r>
    </w:p>
    <w:p w14:paraId="45B0507F" w14:textId="77777777" w:rsidR="0027661D" w:rsidRDefault="00154DDE" w:rsidP="00154DDE">
      <w:pPr>
        <w:widowControl w:val="0"/>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Penelitian ini menggunakan pendekatan kuantitatif dengan data berupa angka-angka yang dianalisis menggunakan teknik statistik untuk menguji hipotesis yang telah ditetapkan. Populasi penelitiannya yaitu perusahaan sektor properti dan </w:t>
      </w:r>
      <w:r>
        <w:rPr>
          <w:rFonts w:ascii="Times New Roman" w:eastAsia="Times New Roman" w:hAnsi="Times New Roman" w:cs="Times New Roman"/>
          <w:i/>
          <w:sz w:val="24"/>
          <w:szCs w:val="24"/>
        </w:rPr>
        <w:t>real estate</w:t>
      </w:r>
      <w:r>
        <w:rPr>
          <w:rFonts w:ascii="Times New Roman" w:eastAsia="Times New Roman" w:hAnsi="Times New Roman" w:cs="Times New Roman"/>
          <w:sz w:val="24"/>
          <w:szCs w:val="24"/>
        </w:rPr>
        <w:t xml:space="preserve"> yang tercatat di Bursa Efek Indonesia (BEI) periode 2021–2023. Penentuan sampelnya memanfaatkan metode </w:t>
      </w:r>
      <w:r>
        <w:rPr>
          <w:rFonts w:ascii="Times New Roman" w:eastAsia="Times New Roman" w:hAnsi="Times New Roman" w:cs="Times New Roman"/>
          <w:i/>
          <w:sz w:val="24"/>
          <w:szCs w:val="24"/>
        </w:rPr>
        <w:t>purposive sampling</w:t>
      </w:r>
      <w:r>
        <w:rPr>
          <w:rFonts w:ascii="Times New Roman" w:eastAsia="Times New Roman" w:hAnsi="Times New Roman" w:cs="Times New Roman"/>
          <w:sz w:val="24"/>
          <w:szCs w:val="24"/>
        </w:rPr>
        <w:t>, diperoleh 30 perusahaan yang memenuhi kriteria penelitian selama tiga tahun pengamatan. Data yang digunakan merupakan data sekunder yang diperoleh melalui metode dokumentasi, yaitu dengan mengumpulkan laporan keuangan perusahaan selama tahun 2021 hingga 2023 dari situs resmi Bursa Efek Indonesia (</w:t>
      </w:r>
      <w:hyperlink r:id="rId12">
        <w:r>
          <w:rPr>
            <w:rFonts w:ascii="Times New Roman" w:eastAsia="Times New Roman" w:hAnsi="Times New Roman" w:cs="Times New Roman"/>
            <w:color w:val="0000FF"/>
            <w:sz w:val="24"/>
            <w:szCs w:val="24"/>
            <w:u w:val="single"/>
          </w:rPr>
          <w:t>www.idx.co.id</w:t>
        </w:r>
      </w:hyperlink>
      <w:r>
        <w:rPr>
          <w:rFonts w:ascii="Times New Roman" w:eastAsia="Times New Roman" w:hAnsi="Times New Roman" w:cs="Times New Roman"/>
          <w:sz w:val="24"/>
          <w:szCs w:val="24"/>
        </w:rPr>
        <w:t>). Sampel dipilih berdasarkan kriteria berikut:</w:t>
      </w:r>
    </w:p>
    <w:p w14:paraId="180CE2B1" w14:textId="77777777" w:rsidR="0027661D" w:rsidRDefault="00154DDE" w:rsidP="00154DDE">
      <w:pPr>
        <w:widowControl w:val="0"/>
        <w:numPr>
          <w:ilvl w:val="0"/>
          <w:numId w:val="1"/>
        </w:numPr>
        <w:pBdr>
          <w:top w:val="nil"/>
          <w:left w:val="nil"/>
          <w:bottom w:val="nil"/>
          <w:right w:val="nil"/>
          <w:between w:val="nil"/>
        </w:pBdr>
        <w:spacing w:after="120" w:line="240" w:lineRule="auto"/>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Perusahaan sektor properti dan </w:t>
      </w:r>
      <w:r>
        <w:rPr>
          <w:rFonts w:ascii="Times New Roman" w:eastAsia="Times New Roman" w:hAnsi="Times New Roman" w:cs="Times New Roman"/>
          <w:i/>
          <w:color w:val="000000"/>
          <w:sz w:val="24"/>
          <w:szCs w:val="24"/>
        </w:rPr>
        <w:t>real estate</w:t>
      </w:r>
      <w:r>
        <w:rPr>
          <w:rFonts w:ascii="Times New Roman" w:eastAsia="Times New Roman" w:hAnsi="Times New Roman" w:cs="Times New Roman"/>
          <w:color w:val="000000"/>
          <w:sz w:val="24"/>
          <w:szCs w:val="24"/>
        </w:rPr>
        <w:t xml:space="preserve"> yang tercatat di BEI periode 2021-2023.</w:t>
      </w:r>
    </w:p>
    <w:p w14:paraId="41616FE0" w14:textId="77777777" w:rsidR="0027661D" w:rsidRDefault="00154DDE" w:rsidP="00154DDE">
      <w:pPr>
        <w:widowControl w:val="0"/>
        <w:numPr>
          <w:ilvl w:val="0"/>
          <w:numId w:val="1"/>
        </w:numPr>
        <w:pBdr>
          <w:top w:val="nil"/>
          <w:left w:val="nil"/>
          <w:bottom w:val="nil"/>
          <w:right w:val="nil"/>
          <w:between w:val="nil"/>
        </w:pBdr>
        <w:spacing w:after="120" w:line="240" w:lineRule="auto"/>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Perusahaan sektor properti dan </w:t>
      </w:r>
      <w:r>
        <w:rPr>
          <w:rFonts w:ascii="Times New Roman" w:eastAsia="Times New Roman" w:hAnsi="Times New Roman" w:cs="Times New Roman"/>
          <w:i/>
          <w:color w:val="000000"/>
          <w:sz w:val="24"/>
          <w:szCs w:val="24"/>
        </w:rPr>
        <w:t>real estate</w:t>
      </w:r>
      <w:r>
        <w:rPr>
          <w:rFonts w:ascii="Times New Roman" w:eastAsia="Times New Roman" w:hAnsi="Times New Roman" w:cs="Times New Roman"/>
          <w:color w:val="000000"/>
          <w:sz w:val="24"/>
          <w:szCs w:val="24"/>
        </w:rPr>
        <w:t xml:space="preserve"> yang secara konsisten mempublikasikan laporan keuangannya selama 2021-2023.</w:t>
      </w:r>
    </w:p>
    <w:p w14:paraId="520DBA78" w14:textId="77777777" w:rsidR="0027661D" w:rsidRDefault="00154DDE" w:rsidP="00154DDE">
      <w:pPr>
        <w:widowControl w:val="0"/>
        <w:numPr>
          <w:ilvl w:val="0"/>
          <w:numId w:val="1"/>
        </w:numPr>
        <w:pBdr>
          <w:top w:val="nil"/>
          <w:left w:val="nil"/>
          <w:bottom w:val="nil"/>
          <w:right w:val="nil"/>
          <w:between w:val="nil"/>
        </w:pBdr>
        <w:spacing w:after="120" w:line="240" w:lineRule="auto"/>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Perusahaan sektor properti dan </w:t>
      </w:r>
      <w:r>
        <w:rPr>
          <w:rFonts w:ascii="Times New Roman" w:eastAsia="Times New Roman" w:hAnsi="Times New Roman" w:cs="Times New Roman"/>
          <w:i/>
          <w:color w:val="000000"/>
          <w:sz w:val="24"/>
          <w:szCs w:val="24"/>
        </w:rPr>
        <w:t xml:space="preserve">real estate </w:t>
      </w:r>
      <w:r>
        <w:rPr>
          <w:rFonts w:ascii="Times New Roman" w:eastAsia="Times New Roman" w:hAnsi="Times New Roman" w:cs="Times New Roman"/>
          <w:color w:val="000000"/>
          <w:sz w:val="24"/>
          <w:szCs w:val="24"/>
        </w:rPr>
        <w:t>yang mendapatkan laba tahun berjalan selama 2021-2023.</w:t>
      </w:r>
    </w:p>
    <w:p w14:paraId="73B75C1E" w14:textId="77777777" w:rsidR="0027661D" w:rsidRDefault="00154DDE" w:rsidP="00154DDE">
      <w:pPr>
        <w:widowControl w:val="0"/>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Adapun daftar nama perusahaan yang memenuhi kriteria dan menjadi sampel penelitiannya, antara lain:</w:t>
      </w:r>
    </w:p>
    <w:p w14:paraId="5C55D286" w14:textId="77777777" w:rsidR="0027661D" w:rsidRDefault="0027661D">
      <w:pPr>
        <w:keepNext/>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14:paraId="637A409C" w14:textId="77777777" w:rsidR="0027661D" w:rsidRDefault="0027661D"/>
    <w:p w14:paraId="640D8A05" w14:textId="77777777" w:rsidR="0027661D" w:rsidRDefault="00154DDE">
      <w:pPr>
        <w:keepNext/>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Tabel 1. Daftar Perusahaan yang Menjadi Sampel Penelitian</w:t>
      </w:r>
    </w:p>
    <w:tbl>
      <w:tblPr>
        <w:tblStyle w:val="a1"/>
        <w:tblW w:w="7508" w:type="dxa"/>
        <w:jc w:val="center"/>
        <w:tblInd w:w="0" w:type="dxa"/>
        <w:tblBorders>
          <w:top w:val="single" w:sz="4" w:space="0" w:color="auto"/>
          <w:bottom w:val="single" w:sz="4" w:space="0" w:color="auto"/>
          <w:insideH w:val="single" w:sz="4" w:space="0" w:color="auto"/>
        </w:tblBorders>
        <w:tblLayout w:type="fixed"/>
        <w:tblLook w:val="0400" w:firstRow="0" w:lastRow="0" w:firstColumn="0" w:lastColumn="0" w:noHBand="0" w:noVBand="1"/>
      </w:tblPr>
      <w:tblGrid>
        <w:gridCol w:w="520"/>
        <w:gridCol w:w="2594"/>
        <w:gridCol w:w="4394"/>
      </w:tblGrid>
      <w:tr w:rsidR="0027661D" w14:paraId="718E2E1A" w14:textId="77777777" w:rsidTr="00154DDE">
        <w:trPr>
          <w:trHeight w:val="315"/>
          <w:jc w:val="center"/>
        </w:trPr>
        <w:tc>
          <w:tcPr>
            <w:tcW w:w="520" w:type="dxa"/>
            <w:vAlign w:val="center"/>
          </w:tcPr>
          <w:p w14:paraId="7674CA7D" w14:textId="77777777" w:rsidR="0027661D" w:rsidRDefault="00154DDE">
            <w:pPr>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No</w:t>
            </w:r>
          </w:p>
        </w:tc>
        <w:tc>
          <w:tcPr>
            <w:tcW w:w="2594" w:type="dxa"/>
            <w:vAlign w:val="center"/>
          </w:tcPr>
          <w:p w14:paraId="79891418" w14:textId="77777777" w:rsidR="0027661D" w:rsidRDefault="00154DDE">
            <w:pPr>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Kode Perusahaan</w:t>
            </w:r>
          </w:p>
        </w:tc>
        <w:tc>
          <w:tcPr>
            <w:tcW w:w="4394" w:type="dxa"/>
            <w:vAlign w:val="center"/>
          </w:tcPr>
          <w:p w14:paraId="1AD4D222" w14:textId="77777777" w:rsidR="0027661D" w:rsidRDefault="00154DDE">
            <w:pPr>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Nama Perusahaan</w:t>
            </w:r>
          </w:p>
        </w:tc>
      </w:tr>
      <w:tr w:rsidR="0027661D" w14:paraId="44BCB3FC" w14:textId="77777777" w:rsidTr="00154DDE">
        <w:trPr>
          <w:trHeight w:val="315"/>
          <w:jc w:val="center"/>
        </w:trPr>
        <w:tc>
          <w:tcPr>
            <w:tcW w:w="520" w:type="dxa"/>
            <w:vAlign w:val="center"/>
          </w:tcPr>
          <w:p w14:paraId="768B8DC8" w14:textId="77777777" w:rsidR="0027661D" w:rsidRDefault="00154DDE">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2594" w:type="dxa"/>
            <w:vAlign w:val="center"/>
          </w:tcPr>
          <w:p w14:paraId="62CB390D" w14:textId="77777777" w:rsidR="0027661D" w:rsidRDefault="00154DDE">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ASRI</w:t>
            </w:r>
          </w:p>
        </w:tc>
        <w:tc>
          <w:tcPr>
            <w:tcW w:w="4394" w:type="dxa"/>
            <w:vAlign w:val="center"/>
          </w:tcPr>
          <w:p w14:paraId="29588A41" w14:textId="77777777" w:rsidR="0027661D" w:rsidRDefault="00154DDE">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Alam Sutera Realty Tbk.</w:t>
            </w:r>
          </w:p>
        </w:tc>
      </w:tr>
      <w:tr w:rsidR="0027661D" w14:paraId="11A7F878" w14:textId="77777777" w:rsidTr="00154DDE">
        <w:trPr>
          <w:trHeight w:val="315"/>
          <w:jc w:val="center"/>
        </w:trPr>
        <w:tc>
          <w:tcPr>
            <w:tcW w:w="520" w:type="dxa"/>
            <w:vAlign w:val="center"/>
          </w:tcPr>
          <w:p w14:paraId="16519242" w14:textId="77777777" w:rsidR="0027661D" w:rsidRDefault="00154DDE">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2594" w:type="dxa"/>
            <w:vAlign w:val="center"/>
          </w:tcPr>
          <w:p w14:paraId="52649AEF" w14:textId="77777777" w:rsidR="0027661D" w:rsidRDefault="00154DDE">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BCIP</w:t>
            </w:r>
          </w:p>
        </w:tc>
        <w:tc>
          <w:tcPr>
            <w:tcW w:w="4394" w:type="dxa"/>
            <w:vAlign w:val="center"/>
          </w:tcPr>
          <w:p w14:paraId="78989C10" w14:textId="77777777" w:rsidR="0027661D" w:rsidRDefault="00154DDE">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Bumi Citra Permai Tbk.</w:t>
            </w:r>
          </w:p>
        </w:tc>
      </w:tr>
      <w:tr w:rsidR="0027661D" w14:paraId="7EAA1F48" w14:textId="77777777" w:rsidTr="00154DDE">
        <w:trPr>
          <w:trHeight w:val="315"/>
          <w:jc w:val="center"/>
        </w:trPr>
        <w:tc>
          <w:tcPr>
            <w:tcW w:w="520" w:type="dxa"/>
            <w:vAlign w:val="center"/>
          </w:tcPr>
          <w:p w14:paraId="73F3C15F" w14:textId="77777777" w:rsidR="0027661D" w:rsidRDefault="00154DDE">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594" w:type="dxa"/>
            <w:vAlign w:val="center"/>
          </w:tcPr>
          <w:p w14:paraId="694E590A" w14:textId="77777777" w:rsidR="0027661D" w:rsidRDefault="00154DDE">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BSDE</w:t>
            </w:r>
          </w:p>
        </w:tc>
        <w:tc>
          <w:tcPr>
            <w:tcW w:w="4394" w:type="dxa"/>
            <w:vAlign w:val="center"/>
          </w:tcPr>
          <w:p w14:paraId="7DBAB476" w14:textId="77777777" w:rsidR="0027661D" w:rsidRDefault="00154DDE">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Bumi Serpong Damai Tbk.</w:t>
            </w:r>
          </w:p>
        </w:tc>
      </w:tr>
      <w:tr w:rsidR="0027661D" w14:paraId="3F6249D6" w14:textId="77777777" w:rsidTr="00154DDE">
        <w:trPr>
          <w:trHeight w:val="315"/>
          <w:jc w:val="center"/>
        </w:trPr>
        <w:tc>
          <w:tcPr>
            <w:tcW w:w="520" w:type="dxa"/>
            <w:vAlign w:val="center"/>
          </w:tcPr>
          <w:p w14:paraId="5F7EF647" w14:textId="77777777" w:rsidR="0027661D" w:rsidRDefault="00154DDE">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594" w:type="dxa"/>
            <w:vAlign w:val="center"/>
          </w:tcPr>
          <w:p w14:paraId="24BAFC01" w14:textId="77777777" w:rsidR="0027661D" w:rsidRDefault="00154DDE">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DMAS</w:t>
            </w:r>
          </w:p>
        </w:tc>
        <w:tc>
          <w:tcPr>
            <w:tcW w:w="4394" w:type="dxa"/>
            <w:vAlign w:val="center"/>
          </w:tcPr>
          <w:p w14:paraId="34626FA8" w14:textId="77777777" w:rsidR="0027661D" w:rsidRDefault="00154DDE">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Puradelta Lestari Tbk.</w:t>
            </w:r>
          </w:p>
        </w:tc>
      </w:tr>
      <w:tr w:rsidR="0027661D" w14:paraId="7AB45DF0" w14:textId="77777777" w:rsidTr="00154DDE">
        <w:trPr>
          <w:trHeight w:val="315"/>
          <w:jc w:val="center"/>
        </w:trPr>
        <w:tc>
          <w:tcPr>
            <w:tcW w:w="520" w:type="dxa"/>
            <w:vAlign w:val="center"/>
          </w:tcPr>
          <w:p w14:paraId="38B76D5C" w14:textId="77777777" w:rsidR="0027661D" w:rsidRDefault="00154DDE">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594" w:type="dxa"/>
            <w:vAlign w:val="center"/>
          </w:tcPr>
          <w:p w14:paraId="6FEB3B5C" w14:textId="77777777" w:rsidR="0027661D" w:rsidRDefault="00154DDE">
            <w:pPr>
              <w:spacing w:after="0"/>
              <w:rPr>
                <w:rFonts w:ascii="Times New Roman" w:eastAsia="Times New Roman" w:hAnsi="Times New Roman" w:cs="Times New Roman"/>
              </w:rPr>
            </w:pPr>
            <w:r>
              <w:rPr>
                <w:rFonts w:ascii="Times New Roman" w:eastAsia="Times New Roman" w:hAnsi="Times New Roman" w:cs="Times New Roman"/>
              </w:rPr>
              <w:t>DUTI</w:t>
            </w:r>
          </w:p>
        </w:tc>
        <w:tc>
          <w:tcPr>
            <w:tcW w:w="4394" w:type="dxa"/>
            <w:vAlign w:val="center"/>
          </w:tcPr>
          <w:p w14:paraId="2E512991" w14:textId="77777777" w:rsidR="0027661D" w:rsidRDefault="00154DDE">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Duta Pertiwi Tbk</w:t>
            </w:r>
          </w:p>
        </w:tc>
      </w:tr>
      <w:tr w:rsidR="0027661D" w14:paraId="1269BB54" w14:textId="77777777" w:rsidTr="00154DDE">
        <w:trPr>
          <w:trHeight w:val="315"/>
          <w:jc w:val="center"/>
        </w:trPr>
        <w:tc>
          <w:tcPr>
            <w:tcW w:w="520" w:type="dxa"/>
            <w:vAlign w:val="center"/>
          </w:tcPr>
          <w:p w14:paraId="7484BE37" w14:textId="77777777" w:rsidR="0027661D" w:rsidRDefault="00154DDE">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2594" w:type="dxa"/>
            <w:vAlign w:val="center"/>
          </w:tcPr>
          <w:p w14:paraId="238231E7" w14:textId="77777777" w:rsidR="0027661D" w:rsidRDefault="00154DDE">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FMII</w:t>
            </w:r>
          </w:p>
        </w:tc>
        <w:tc>
          <w:tcPr>
            <w:tcW w:w="4394" w:type="dxa"/>
            <w:vAlign w:val="center"/>
          </w:tcPr>
          <w:p w14:paraId="54C13060" w14:textId="77777777" w:rsidR="0027661D" w:rsidRDefault="00154DDE">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Fortune Mate Indonesia Tbk</w:t>
            </w:r>
          </w:p>
        </w:tc>
      </w:tr>
      <w:tr w:rsidR="0027661D" w14:paraId="53FBFE0E" w14:textId="77777777" w:rsidTr="00154DDE">
        <w:trPr>
          <w:trHeight w:val="315"/>
          <w:jc w:val="center"/>
        </w:trPr>
        <w:tc>
          <w:tcPr>
            <w:tcW w:w="520" w:type="dxa"/>
            <w:vAlign w:val="center"/>
          </w:tcPr>
          <w:p w14:paraId="7D4440EE" w14:textId="77777777" w:rsidR="0027661D" w:rsidRDefault="00154DDE">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2594" w:type="dxa"/>
            <w:vAlign w:val="center"/>
          </w:tcPr>
          <w:p w14:paraId="3E7BEC3D" w14:textId="77777777" w:rsidR="0027661D" w:rsidRDefault="00154DDE">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GPRA</w:t>
            </w:r>
          </w:p>
        </w:tc>
        <w:tc>
          <w:tcPr>
            <w:tcW w:w="4394" w:type="dxa"/>
            <w:vAlign w:val="center"/>
          </w:tcPr>
          <w:p w14:paraId="3322AAB7" w14:textId="77777777" w:rsidR="0027661D" w:rsidRDefault="00154DDE">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Perdana Gapuraprima Tbk.</w:t>
            </w:r>
          </w:p>
        </w:tc>
      </w:tr>
      <w:tr w:rsidR="0027661D" w14:paraId="6F9CD617" w14:textId="77777777" w:rsidTr="00154DDE">
        <w:trPr>
          <w:trHeight w:val="315"/>
          <w:jc w:val="center"/>
        </w:trPr>
        <w:tc>
          <w:tcPr>
            <w:tcW w:w="520" w:type="dxa"/>
            <w:vAlign w:val="center"/>
          </w:tcPr>
          <w:p w14:paraId="054E352F" w14:textId="77777777" w:rsidR="0027661D" w:rsidRDefault="00154DDE">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2594" w:type="dxa"/>
            <w:vAlign w:val="center"/>
          </w:tcPr>
          <w:p w14:paraId="245AF43D" w14:textId="77777777" w:rsidR="0027661D" w:rsidRDefault="00154DDE">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JRPT</w:t>
            </w:r>
          </w:p>
        </w:tc>
        <w:tc>
          <w:tcPr>
            <w:tcW w:w="4394" w:type="dxa"/>
            <w:vAlign w:val="center"/>
          </w:tcPr>
          <w:p w14:paraId="5058896C" w14:textId="77777777" w:rsidR="0027661D" w:rsidRDefault="00154DDE">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Jaya Real Property Tbk.</w:t>
            </w:r>
          </w:p>
        </w:tc>
      </w:tr>
      <w:tr w:rsidR="0027661D" w14:paraId="1DA57F88" w14:textId="77777777" w:rsidTr="00154DDE">
        <w:trPr>
          <w:trHeight w:val="315"/>
          <w:jc w:val="center"/>
        </w:trPr>
        <w:tc>
          <w:tcPr>
            <w:tcW w:w="520" w:type="dxa"/>
            <w:vAlign w:val="center"/>
          </w:tcPr>
          <w:p w14:paraId="6ECE12BC" w14:textId="77777777" w:rsidR="0027661D" w:rsidRDefault="00154DDE">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2594" w:type="dxa"/>
            <w:vAlign w:val="center"/>
          </w:tcPr>
          <w:p w14:paraId="72B1A32A" w14:textId="77777777" w:rsidR="0027661D" w:rsidRDefault="00154DDE">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LPCK</w:t>
            </w:r>
          </w:p>
        </w:tc>
        <w:tc>
          <w:tcPr>
            <w:tcW w:w="4394" w:type="dxa"/>
            <w:vAlign w:val="center"/>
          </w:tcPr>
          <w:p w14:paraId="23CD7F9D" w14:textId="77777777" w:rsidR="0027661D" w:rsidRDefault="00154DDE">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Lippo Cikarang Tbk</w:t>
            </w:r>
          </w:p>
        </w:tc>
      </w:tr>
      <w:tr w:rsidR="0027661D" w14:paraId="58162D0A" w14:textId="77777777" w:rsidTr="00154DDE">
        <w:trPr>
          <w:trHeight w:val="315"/>
          <w:jc w:val="center"/>
        </w:trPr>
        <w:tc>
          <w:tcPr>
            <w:tcW w:w="520" w:type="dxa"/>
            <w:vAlign w:val="center"/>
          </w:tcPr>
          <w:p w14:paraId="711A418C" w14:textId="77777777" w:rsidR="0027661D" w:rsidRDefault="00154DDE">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2594" w:type="dxa"/>
            <w:vAlign w:val="center"/>
          </w:tcPr>
          <w:p w14:paraId="17517A18" w14:textId="77777777" w:rsidR="0027661D" w:rsidRDefault="00154DDE">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LPLI</w:t>
            </w:r>
          </w:p>
        </w:tc>
        <w:tc>
          <w:tcPr>
            <w:tcW w:w="4394" w:type="dxa"/>
            <w:vAlign w:val="center"/>
          </w:tcPr>
          <w:p w14:paraId="2BC5A34B" w14:textId="77777777" w:rsidR="0027661D" w:rsidRDefault="00154DDE">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Star Pacific Tbk</w:t>
            </w:r>
          </w:p>
        </w:tc>
      </w:tr>
      <w:tr w:rsidR="0027661D" w14:paraId="76A1E6EE" w14:textId="77777777" w:rsidTr="00154DDE">
        <w:trPr>
          <w:trHeight w:val="315"/>
          <w:jc w:val="center"/>
        </w:trPr>
        <w:tc>
          <w:tcPr>
            <w:tcW w:w="520" w:type="dxa"/>
            <w:vAlign w:val="center"/>
          </w:tcPr>
          <w:p w14:paraId="65CACCB2" w14:textId="77777777" w:rsidR="0027661D" w:rsidRDefault="00154DDE">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2594" w:type="dxa"/>
            <w:vAlign w:val="center"/>
          </w:tcPr>
          <w:p w14:paraId="301BB05E" w14:textId="77777777" w:rsidR="0027661D" w:rsidRDefault="00154DDE">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MKPI</w:t>
            </w:r>
          </w:p>
        </w:tc>
        <w:tc>
          <w:tcPr>
            <w:tcW w:w="4394" w:type="dxa"/>
            <w:vAlign w:val="center"/>
          </w:tcPr>
          <w:p w14:paraId="3149C89C" w14:textId="77777777" w:rsidR="0027661D" w:rsidRDefault="00154DDE">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Metropolitan Kentjana Tbk.</w:t>
            </w:r>
          </w:p>
        </w:tc>
      </w:tr>
      <w:tr w:rsidR="0027661D" w14:paraId="6BD8FD4E" w14:textId="77777777" w:rsidTr="00154DDE">
        <w:trPr>
          <w:trHeight w:val="315"/>
          <w:jc w:val="center"/>
        </w:trPr>
        <w:tc>
          <w:tcPr>
            <w:tcW w:w="520" w:type="dxa"/>
            <w:vAlign w:val="center"/>
          </w:tcPr>
          <w:p w14:paraId="3C2525A2" w14:textId="77777777" w:rsidR="0027661D" w:rsidRDefault="00154DDE">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2594" w:type="dxa"/>
            <w:vAlign w:val="center"/>
          </w:tcPr>
          <w:p w14:paraId="7821845A" w14:textId="77777777" w:rsidR="0027661D" w:rsidRDefault="00154DDE">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MMLP</w:t>
            </w:r>
          </w:p>
        </w:tc>
        <w:tc>
          <w:tcPr>
            <w:tcW w:w="4394" w:type="dxa"/>
            <w:vAlign w:val="center"/>
          </w:tcPr>
          <w:p w14:paraId="38DF5BFE" w14:textId="77777777" w:rsidR="0027661D" w:rsidRDefault="00154DDE">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Mega Manunggal Property Tbk.</w:t>
            </w:r>
          </w:p>
        </w:tc>
      </w:tr>
      <w:tr w:rsidR="0027661D" w14:paraId="32912AB1" w14:textId="77777777" w:rsidTr="00154DDE">
        <w:trPr>
          <w:trHeight w:val="315"/>
          <w:jc w:val="center"/>
        </w:trPr>
        <w:tc>
          <w:tcPr>
            <w:tcW w:w="520" w:type="dxa"/>
            <w:vAlign w:val="center"/>
          </w:tcPr>
          <w:p w14:paraId="7E7A97F6" w14:textId="77777777" w:rsidR="0027661D" w:rsidRDefault="00154DDE">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2594" w:type="dxa"/>
            <w:vAlign w:val="center"/>
          </w:tcPr>
          <w:p w14:paraId="4024B7AC" w14:textId="77777777" w:rsidR="0027661D" w:rsidRDefault="00154DDE">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MTLA</w:t>
            </w:r>
          </w:p>
        </w:tc>
        <w:tc>
          <w:tcPr>
            <w:tcW w:w="4394" w:type="dxa"/>
            <w:vAlign w:val="center"/>
          </w:tcPr>
          <w:p w14:paraId="5BA70C56" w14:textId="77777777" w:rsidR="0027661D" w:rsidRDefault="00154DDE">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Metropolitan Land Tbk.</w:t>
            </w:r>
          </w:p>
        </w:tc>
      </w:tr>
      <w:tr w:rsidR="0027661D" w14:paraId="04A6EF8F" w14:textId="77777777" w:rsidTr="00154DDE">
        <w:trPr>
          <w:trHeight w:val="315"/>
          <w:jc w:val="center"/>
        </w:trPr>
        <w:tc>
          <w:tcPr>
            <w:tcW w:w="520" w:type="dxa"/>
            <w:vAlign w:val="center"/>
          </w:tcPr>
          <w:p w14:paraId="061F8DEA" w14:textId="77777777" w:rsidR="0027661D" w:rsidRDefault="00154DDE">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2594" w:type="dxa"/>
            <w:vAlign w:val="center"/>
          </w:tcPr>
          <w:p w14:paraId="0393F3AC" w14:textId="77777777" w:rsidR="0027661D" w:rsidRDefault="00154DDE">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PLIN</w:t>
            </w:r>
          </w:p>
        </w:tc>
        <w:tc>
          <w:tcPr>
            <w:tcW w:w="4394" w:type="dxa"/>
            <w:vAlign w:val="center"/>
          </w:tcPr>
          <w:p w14:paraId="5DF7C0A9" w14:textId="77777777" w:rsidR="0027661D" w:rsidRDefault="00154DDE">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Plaza Indonesia Realty Tbk.</w:t>
            </w:r>
          </w:p>
        </w:tc>
      </w:tr>
      <w:tr w:rsidR="0027661D" w14:paraId="4909351F" w14:textId="77777777" w:rsidTr="00154DDE">
        <w:trPr>
          <w:trHeight w:val="315"/>
          <w:jc w:val="center"/>
        </w:trPr>
        <w:tc>
          <w:tcPr>
            <w:tcW w:w="520" w:type="dxa"/>
            <w:vAlign w:val="center"/>
          </w:tcPr>
          <w:p w14:paraId="13410476" w14:textId="77777777" w:rsidR="0027661D" w:rsidRDefault="00154DDE">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2594" w:type="dxa"/>
            <w:vAlign w:val="center"/>
          </w:tcPr>
          <w:p w14:paraId="4054EF98" w14:textId="77777777" w:rsidR="0027661D" w:rsidRDefault="00154DDE">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PWON</w:t>
            </w:r>
          </w:p>
        </w:tc>
        <w:tc>
          <w:tcPr>
            <w:tcW w:w="4394" w:type="dxa"/>
            <w:vAlign w:val="center"/>
          </w:tcPr>
          <w:p w14:paraId="15787410" w14:textId="77777777" w:rsidR="0027661D" w:rsidRDefault="00154DDE">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Pakuwon Jati Tbk.</w:t>
            </w:r>
          </w:p>
        </w:tc>
      </w:tr>
      <w:tr w:rsidR="0027661D" w14:paraId="644C765A" w14:textId="77777777" w:rsidTr="00154DDE">
        <w:trPr>
          <w:trHeight w:val="315"/>
          <w:jc w:val="center"/>
        </w:trPr>
        <w:tc>
          <w:tcPr>
            <w:tcW w:w="520" w:type="dxa"/>
            <w:vAlign w:val="center"/>
          </w:tcPr>
          <w:p w14:paraId="0147BFA8" w14:textId="77777777" w:rsidR="0027661D" w:rsidRDefault="00154DDE">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16</w:t>
            </w:r>
          </w:p>
        </w:tc>
        <w:tc>
          <w:tcPr>
            <w:tcW w:w="2594" w:type="dxa"/>
            <w:vAlign w:val="center"/>
          </w:tcPr>
          <w:p w14:paraId="389037E5" w14:textId="77777777" w:rsidR="0027661D" w:rsidRDefault="00154DDE">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RDTX</w:t>
            </w:r>
          </w:p>
        </w:tc>
        <w:tc>
          <w:tcPr>
            <w:tcW w:w="4394" w:type="dxa"/>
            <w:vAlign w:val="center"/>
          </w:tcPr>
          <w:p w14:paraId="0FBD17F3" w14:textId="77777777" w:rsidR="0027661D" w:rsidRDefault="00154DDE">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Roda Vivatex Tbk</w:t>
            </w:r>
          </w:p>
        </w:tc>
      </w:tr>
      <w:tr w:rsidR="0027661D" w14:paraId="03DD9F76" w14:textId="77777777" w:rsidTr="00154DDE">
        <w:trPr>
          <w:trHeight w:val="315"/>
          <w:jc w:val="center"/>
        </w:trPr>
        <w:tc>
          <w:tcPr>
            <w:tcW w:w="520" w:type="dxa"/>
            <w:vAlign w:val="center"/>
          </w:tcPr>
          <w:p w14:paraId="646559EC" w14:textId="77777777" w:rsidR="0027661D" w:rsidRDefault="00154DDE">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17</w:t>
            </w:r>
          </w:p>
        </w:tc>
        <w:tc>
          <w:tcPr>
            <w:tcW w:w="2594" w:type="dxa"/>
            <w:vAlign w:val="center"/>
          </w:tcPr>
          <w:p w14:paraId="1F379CE9" w14:textId="77777777" w:rsidR="0027661D" w:rsidRDefault="00154DDE">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SMDM</w:t>
            </w:r>
          </w:p>
        </w:tc>
        <w:tc>
          <w:tcPr>
            <w:tcW w:w="4394" w:type="dxa"/>
            <w:vAlign w:val="center"/>
          </w:tcPr>
          <w:p w14:paraId="338B58E2" w14:textId="77777777" w:rsidR="0027661D" w:rsidRDefault="00154DDE">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Suryamas Dutamakmur Tbk.</w:t>
            </w:r>
          </w:p>
        </w:tc>
      </w:tr>
      <w:tr w:rsidR="0027661D" w14:paraId="5681D446" w14:textId="77777777" w:rsidTr="00154DDE">
        <w:trPr>
          <w:trHeight w:val="315"/>
          <w:jc w:val="center"/>
        </w:trPr>
        <w:tc>
          <w:tcPr>
            <w:tcW w:w="520" w:type="dxa"/>
            <w:vAlign w:val="center"/>
          </w:tcPr>
          <w:p w14:paraId="683B1EAC" w14:textId="77777777" w:rsidR="0027661D" w:rsidRDefault="00154DDE">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18</w:t>
            </w:r>
          </w:p>
        </w:tc>
        <w:tc>
          <w:tcPr>
            <w:tcW w:w="2594" w:type="dxa"/>
            <w:vAlign w:val="center"/>
          </w:tcPr>
          <w:p w14:paraId="3F149E27" w14:textId="77777777" w:rsidR="0027661D" w:rsidRDefault="00154DDE">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SMRA</w:t>
            </w:r>
          </w:p>
        </w:tc>
        <w:tc>
          <w:tcPr>
            <w:tcW w:w="4394" w:type="dxa"/>
            <w:vAlign w:val="center"/>
          </w:tcPr>
          <w:p w14:paraId="150406B4" w14:textId="77777777" w:rsidR="0027661D" w:rsidRDefault="00154DDE">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Summarecon Agung Tbk.</w:t>
            </w:r>
          </w:p>
        </w:tc>
      </w:tr>
      <w:tr w:rsidR="0027661D" w14:paraId="52DD4778" w14:textId="77777777" w:rsidTr="00154DDE">
        <w:trPr>
          <w:trHeight w:val="315"/>
          <w:jc w:val="center"/>
        </w:trPr>
        <w:tc>
          <w:tcPr>
            <w:tcW w:w="520" w:type="dxa"/>
            <w:vAlign w:val="center"/>
          </w:tcPr>
          <w:p w14:paraId="4DB953B3" w14:textId="77777777" w:rsidR="0027661D" w:rsidRDefault="00154DDE">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19</w:t>
            </w:r>
          </w:p>
        </w:tc>
        <w:tc>
          <w:tcPr>
            <w:tcW w:w="2594" w:type="dxa"/>
            <w:vAlign w:val="center"/>
          </w:tcPr>
          <w:p w14:paraId="59CCE4CD" w14:textId="77777777" w:rsidR="0027661D" w:rsidRDefault="00154DDE">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CSIS</w:t>
            </w:r>
          </w:p>
        </w:tc>
        <w:tc>
          <w:tcPr>
            <w:tcW w:w="4394" w:type="dxa"/>
            <w:vAlign w:val="center"/>
          </w:tcPr>
          <w:p w14:paraId="24726018" w14:textId="77777777" w:rsidR="0027661D" w:rsidRDefault="00154DDE">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Cahayasakti Investindo Sukses</w:t>
            </w:r>
          </w:p>
        </w:tc>
      </w:tr>
      <w:tr w:rsidR="0027661D" w14:paraId="7F9FBBD4" w14:textId="77777777" w:rsidTr="00154DDE">
        <w:trPr>
          <w:trHeight w:val="315"/>
          <w:jc w:val="center"/>
        </w:trPr>
        <w:tc>
          <w:tcPr>
            <w:tcW w:w="520" w:type="dxa"/>
            <w:vAlign w:val="center"/>
          </w:tcPr>
          <w:p w14:paraId="0E0B9CC4" w14:textId="77777777" w:rsidR="0027661D" w:rsidRDefault="00154DDE">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2594" w:type="dxa"/>
            <w:vAlign w:val="center"/>
          </w:tcPr>
          <w:p w14:paraId="6E89BA55" w14:textId="77777777" w:rsidR="0027661D" w:rsidRDefault="00154DDE">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RISE</w:t>
            </w:r>
          </w:p>
        </w:tc>
        <w:tc>
          <w:tcPr>
            <w:tcW w:w="4394" w:type="dxa"/>
            <w:vAlign w:val="center"/>
          </w:tcPr>
          <w:p w14:paraId="34BE3262" w14:textId="77777777" w:rsidR="0027661D" w:rsidRDefault="00154DDE">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Jaya Sukses Makmur Sentosa Tbk</w:t>
            </w:r>
          </w:p>
        </w:tc>
      </w:tr>
      <w:tr w:rsidR="0027661D" w14:paraId="14735210" w14:textId="77777777" w:rsidTr="00154DDE">
        <w:trPr>
          <w:trHeight w:val="315"/>
          <w:jc w:val="center"/>
        </w:trPr>
        <w:tc>
          <w:tcPr>
            <w:tcW w:w="520" w:type="dxa"/>
            <w:vAlign w:val="center"/>
          </w:tcPr>
          <w:p w14:paraId="2DF5B93D" w14:textId="77777777" w:rsidR="0027661D" w:rsidRDefault="00154DDE">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21</w:t>
            </w:r>
          </w:p>
        </w:tc>
        <w:tc>
          <w:tcPr>
            <w:tcW w:w="2594" w:type="dxa"/>
            <w:vAlign w:val="center"/>
          </w:tcPr>
          <w:p w14:paraId="46D03180" w14:textId="77777777" w:rsidR="0027661D" w:rsidRDefault="00154DDE">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URBN</w:t>
            </w:r>
          </w:p>
        </w:tc>
        <w:tc>
          <w:tcPr>
            <w:tcW w:w="4394" w:type="dxa"/>
            <w:vAlign w:val="center"/>
          </w:tcPr>
          <w:p w14:paraId="3C07DB42" w14:textId="77777777" w:rsidR="0027661D" w:rsidRDefault="00154DDE">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Urban Jakarta Propertindo Tbk.</w:t>
            </w:r>
          </w:p>
        </w:tc>
      </w:tr>
      <w:tr w:rsidR="0027661D" w14:paraId="20F90029" w14:textId="77777777" w:rsidTr="00154DDE">
        <w:trPr>
          <w:trHeight w:val="315"/>
          <w:jc w:val="center"/>
        </w:trPr>
        <w:tc>
          <w:tcPr>
            <w:tcW w:w="520" w:type="dxa"/>
            <w:vAlign w:val="center"/>
          </w:tcPr>
          <w:p w14:paraId="271FF68C" w14:textId="77777777" w:rsidR="0027661D" w:rsidRDefault="00154DDE">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22</w:t>
            </w:r>
          </w:p>
        </w:tc>
        <w:tc>
          <w:tcPr>
            <w:tcW w:w="2594" w:type="dxa"/>
            <w:vAlign w:val="center"/>
          </w:tcPr>
          <w:p w14:paraId="10421E52" w14:textId="77777777" w:rsidR="0027661D" w:rsidRDefault="00154DDE">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POLI</w:t>
            </w:r>
          </w:p>
        </w:tc>
        <w:tc>
          <w:tcPr>
            <w:tcW w:w="4394" w:type="dxa"/>
            <w:vAlign w:val="center"/>
          </w:tcPr>
          <w:p w14:paraId="5391F1E0" w14:textId="77777777" w:rsidR="0027661D" w:rsidRDefault="00154DDE">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Pollux Hotels Group Tbk.</w:t>
            </w:r>
          </w:p>
        </w:tc>
      </w:tr>
      <w:tr w:rsidR="0027661D" w14:paraId="406E41DD" w14:textId="77777777" w:rsidTr="00154DDE">
        <w:trPr>
          <w:trHeight w:val="315"/>
          <w:jc w:val="center"/>
        </w:trPr>
        <w:tc>
          <w:tcPr>
            <w:tcW w:w="520" w:type="dxa"/>
            <w:vAlign w:val="center"/>
          </w:tcPr>
          <w:p w14:paraId="0B87D9F3" w14:textId="77777777" w:rsidR="0027661D" w:rsidRDefault="00154DDE">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23</w:t>
            </w:r>
          </w:p>
        </w:tc>
        <w:tc>
          <w:tcPr>
            <w:tcW w:w="2594" w:type="dxa"/>
            <w:vAlign w:val="center"/>
          </w:tcPr>
          <w:p w14:paraId="75C0E377" w14:textId="77777777" w:rsidR="0027661D" w:rsidRDefault="00154DDE">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REAL</w:t>
            </w:r>
          </w:p>
        </w:tc>
        <w:tc>
          <w:tcPr>
            <w:tcW w:w="4394" w:type="dxa"/>
            <w:vAlign w:val="center"/>
          </w:tcPr>
          <w:p w14:paraId="03E3422C" w14:textId="77777777" w:rsidR="0027661D" w:rsidRDefault="00154DDE">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Repower Asia Indonesia Tbk.</w:t>
            </w:r>
          </w:p>
        </w:tc>
      </w:tr>
      <w:tr w:rsidR="0027661D" w14:paraId="53E51C52" w14:textId="77777777" w:rsidTr="00154DDE">
        <w:trPr>
          <w:trHeight w:val="315"/>
          <w:jc w:val="center"/>
        </w:trPr>
        <w:tc>
          <w:tcPr>
            <w:tcW w:w="520" w:type="dxa"/>
            <w:vAlign w:val="center"/>
          </w:tcPr>
          <w:p w14:paraId="60E197BF" w14:textId="77777777" w:rsidR="0027661D" w:rsidRDefault="00154DDE">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24</w:t>
            </w:r>
          </w:p>
        </w:tc>
        <w:tc>
          <w:tcPr>
            <w:tcW w:w="2594" w:type="dxa"/>
            <w:vAlign w:val="center"/>
          </w:tcPr>
          <w:p w14:paraId="498759C5" w14:textId="77777777" w:rsidR="0027661D" w:rsidRDefault="00154DDE">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INDO</w:t>
            </w:r>
          </w:p>
        </w:tc>
        <w:tc>
          <w:tcPr>
            <w:tcW w:w="4394" w:type="dxa"/>
            <w:vAlign w:val="center"/>
          </w:tcPr>
          <w:p w14:paraId="688BBD2B" w14:textId="77777777" w:rsidR="0027661D" w:rsidRDefault="00154DDE">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Royalindo Investa Wijaya Tbk.</w:t>
            </w:r>
          </w:p>
        </w:tc>
      </w:tr>
      <w:tr w:rsidR="0027661D" w14:paraId="5C9AED57" w14:textId="77777777" w:rsidTr="00154DDE">
        <w:trPr>
          <w:trHeight w:val="315"/>
          <w:jc w:val="center"/>
        </w:trPr>
        <w:tc>
          <w:tcPr>
            <w:tcW w:w="520" w:type="dxa"/>
            <w:vAlign w:val="center"/>
          </w:tcPr>
          <w:p w14:paraId="177C5FBE" w14:textId="77777777" w:rsidR="0027661D" w:rsidRDefault="00154DDE">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25</w:t>
            </w:r>
          </w:p>
        </w:tc>
        <w:tc>
          <w:tcPr>
            <w:tcW w:w="2594" w:type="dxa"/>
            <w:vAlign w:val="center"/>
          </w:tcPr>
          <w:p w14:paraId="1971A95C" w14:textId="77777777" w:rsidR="0027661D" w:rsidRDefault="00154DDE">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AMAN</w:t>
            </w:r>
          </w:p>
        </w:tc>
        <w:tc>
          <w:tcPr>
            <w:tcW w:w="4394" w:type="dxa"/>
            <w:vAlign w:val="center"/>
          </w:tcPr>
          <w:p w14:paraId="387ADDC7" w14:textId="77777777" w:rsidR="0027661D" w:rsidRDefault="00154DDE">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Makmur Berkah Amanda Tbk.</w:t>
            </w:r>
          </w:p>
        </w:tc>
      </w:tr>
      <w:tr w:rsidR="0027661D" w14:paraId="475F9F14" w14:textId="77777777" w:rsidTr="00154DDE">
        <w:trPr>
          <w:trHeight w:val="315"/>
          <w:jc w:val="center"/>
        </w:trPr>
        <w:tc>
          <w:tcPr>
            <w:tcW w:w="520" w:type="dxa"/>
            <w:vAlign w:val="center"/>
          </w:tcPr>
          <w:p w14:paraId="3E8FF879" w14:textId="77777777" w:rsidR="0027661D" w:rsidRDefault="00154DDE">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26</w:t>
            </w:r>
          </w:p>
        </w:tc>
        <w:tc>
          <w:tcPr>
            <w:tcW w:w="2594" w:type="dxa"/>
            <w:vAlign w:val="center"/>
          </w:tcPr>
          <w:p w14:paraId="343C19F1" w14:textId="77777777" w:rsidR="0027661D" w:rsidRDefault="00154DDE">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PURI</w:t>
            </w:r>
          </w:p>
        </w:tc>
        <w:tc>
          <w:tcPr>
            <w:tcW w:w="4394" w:type="dxa"/>
            <w:vAlign w:val="center"/>
          </w:tcPr>
          <w:p w14:paraId="00BC002E" w14:textId="77777777" w:rsidR="0027661D" w:rsidRDefault="00154DDE">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Puri Global Sukses Tbk.</w:t>
            </w:r>
          </w:p>
        </w:tc>
      </w:tr>
      <w:tr w:rsidR="0027661D" w14:paraId="437D8D1B" w14:textId="77777777" w:rsidTr="00154DDE">
        <w:trPr>
          <w:trHeight w:val="315"/>
          <w:jc w:val="center"/>
        </w:trPr>
        <w:tc>
          <w:tcPr>
            <w:tcW w:w="520" w:type="dxa"/>
            <w:vAlign w:val="center"/>
          </w:tcPr>
          <w:p w14:paraId="3A66AF37" w14:textId="77777777" w:rsidR="0027661D" w:rsidRDefault="00154DDE">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27</w:t>
            </w:r>
          </w:p>
        </w:tc>
        <w:tc>
          <w:tcPr>
            <w:tcW w:w="2594" w:type="dxa"/>
            <w:vAlign w:val="center"/>
          </w:tcPr>
          <w:p w14:paraId="105C93F8" w14:textId="77777777" w:rsidR="0027661D" w:rsidRDefault="00154DDE">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HOMI</w:t>
            </w:r>
          </w:p>
        </w:tc>
        <w:tc>
          <w:tcPr>
            <w:tcW w:w="4394" w:type="dxa"/>
            <w:vAlign w:val="center"/>
          </w:tcPr>
          <w:p w14:paraId="4AA55368" w14:textId="77777777" w:rsidR="0027661D" w:rsidRDefault="00154DDE">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Grand House Mulia Tbk.</w:t>
            </w:r>
          </w:p>
        </w:tc>
      </w:tr>
      <w:tr w:rsidR="0027661D" w14:paraId="030B67A6" w14:textId="77777777" w:rsidTr="00154DDE">
        <w:trPr>
          <w:trHeight w:val="315"/>
          <w:jc w:val="center"/>
        </w:trPr>
        <w:tc>
          <w:tcPr>
            <w:tcW w:w="520" w:type="dxa"/>
            <w:vAlign w:val="center"/>
          </w:tcPr>
          <w:p w14:paraId="429B13DC" w14:textId="77777777" w:rsidR="0027661D" w:rsidRDefault="00154DDE">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28</w:t>
            </w:r>
          </w:p>
        </w:tc>
        <w:tc>
          <w:tcPr>
            <w:tcW w:w="2594" w:type="dxa"/>
            <w:vAlign w:val="center"/>
          </w:tcPr>
          <w:p w14:paraId="5255AA99" w14:textId="77777777" w:rsidR="0027661D" w:rsidRDefault="00154DDE">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ATAP</w:t>
            </w:r>
          </w:p>
        </w:tc>
        <w:tc>
          <w:tcPr>
            <w:tcW w:w="4394" w:type="dxa"/>
            <w:vAlign w:val="center"/>
          </w:tcPr>
          <w:p w14:paraId="3B7E9AF4" w14:textId="77777777" w:rsidR="0027661D" w:rsidRDefault="00154DDE">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Trimitra Prawara Goldland Tbk.</w:t>
            </w:r>
          </w:p>
        </w:tc>
      </w:tr>
      <w:tr w:rsidR="0027661D" w14:paraId="62C01E64" w14:textId="77777777" w:rsidTr="00154DDE">
        <w:trPr>
          <w:trHeight w:val="315"/>
          <w:jc w:val="center"/>
        </w:trPr>
        <w:tc>
          <w:tcPr>
            <w:tcW w:w="520" w:type="dxa"/>
            <w:vAlign w:val="center"/>
          </w:tcPr>
          <w:p w14:paraId="6793F915" w14:textId="77777777" w:rsidR="0027661D" w:rsidRDefault="00154DDE">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29</w:t>
            </w:r>
          </w:p>
        </w:tc>
        <w:tc>
          <w:tcPr>
            <w:tcW w:w="2594" w:type="dxa"/>
            <w:vAlign w:val="center"/>
          </w:tcPr>
          <w:p w14:paraId="32C79A29" w14:textId="77777777" w:rsidR="0027661D" w:rsidRDefault="00154DDE">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ADCP</w:t>
            </w:r>
          </w:p>
        </w:tc>
        <w:tc>
          <w:tcPr>
            <w:tcW w:w="4394" w:type="dxa"/>
            <w:vAlign w:val="center"/>
          </w:tcPr>
          <w:p w14:paraId="2E71E738" w14:textId="77777777" w:rsidR="0027661D" w:rsidRDefault="00154DDE">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Adhi Commuter Properti Tbk.</w:t>
            </w:r>
          </w:p>
        </w:tc>
      </w:tr>
      <w:tr w:rsidR="0027661D" w14:paraId="7AB191CD" w14:textId="77777777" w:rsidTr="00154DDE">
        <w:trPr>
          <w:trHeight w:val="315"/>
          <w:jc w:val="center"/>
        </w:trPr>
        <w:tc>
          <w:tcPr>
            <w:tcW w:w="520" w:type="dxa"/>
            <w:vAlign w:val="center"/>
          </w:tcPr>
          <w:p w14:paraId="7F5AD45E" w14:textId="77777777" w:rsidR="0027661D" w:rsidRDefault="00154DDE">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30</w:t>
            </w:r>
          </w:p>
        </w:tc>
        <w:tc>
          <w:tcPr>
            <w:tcW w:w="2594" w:type="dxa"/>
            <w:vAlign w:val="center"/>
          </w:tcPr>
          <w:p w14:paraId="5A920585" w14:textId="77777777" w:rsidR="0027661D" w:rsidRDefault="00154DDE">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IPAC</w:t>
            </w:r>
          </w:p>
        </w:tc>
        <w:tc>
          <w:tcPr>
            <w:tcW w:w="4394" w:type="dxa"/>
            <w:vAlign w:val="center"/>
          </w:tcPr>
          <w:p w14:paraId="2EEAA465" w14:textId="77777777" w:rsidR="0027661D" w:rsidRDefault="00154DDE">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Era Graharealty Tbk.</w:t>
            </w:r>
          </w:p>
        </w:tc>
      </w:tr>
    </w:tbl>
    <w:p w14:paraId="093360E2" w14:textId="77777777" w:rsidR="0027661D" w:rsidRDefault="00154DDE">
      <w:pPr>
        <w:widowControl w:val="0"/>
        <w:spacing w:after="360" w:line="240" w:lineRule="auto"/>
        <w:ind w:left="992"/>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(Sumber: www.idx.co.id, dan perusahaan terkait data diolah penulis 2024)</w:t>
      </w:r>
    </w:p>
    <w:p w14:paraId="131877E0" w14:textId="77777777" w:rsidR="0027661D" w:rsidRDefault="00154DDE">
      <w:pPr>
        <w:rPr>
          <w:rFonts w:ascii="Times New Roman" w:eastAsia="Times New Roman" w:hAnsi="Times New Roman" w:cs="Times New Roman"/>
          <w:b/>
          <w:sz w:val="24"/>
          <w:szCs w:val="24"/>
        </w:rPr>
      </w:pPr>
      <w:r>
        <w:br w:type="page"/>
      </w:r>
    </w:p>
    <w:p w14:paraId="2CBB8193" w14:textId="77777777" w:rsidR="0027661D" w:rsidRDefault="00154DDE">
      <w:pPr>
        <w:pBdr>
          <w:top w:val="nil"/>
          <w:left w:val="nil"/>
          <w:bottom w:val="nil"/>
          <w:right w:val="nil"/>
          <w:between w:val="nil"/>
        </w:pBdr>
        <w:spacing w:after="24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Definisi Operasional Variabel</w:t>
      </w:r>
    </w:p>
    <w:p w14:paraId="3066BCE5" w14:textId="77777777" w:rsidR="0027661D" w:rsidRDefault="00154DDE">
      <w:pPr>
        <w:numPr>
          <w:ilvl w:val="0"/>
          <w:numId w:val="2"/>
        </w:numPr>
        <w:pBdr>
          <w:top w:val="nil"/>
          <w:left w:val="nil"/>
          <w:bottom w:val="nil"/>
          <w:right w:val="nil"/>
          <w:between w:val="nil"/>
        </w:pBdr>
        <w:spacing w:after="240" w:line="240" w:lineRule="auto"/>
        <w:ind w:left="426"/>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Variable</w:t>
      </w:r>
      <w:r>
        <w:rPr>
          <w:rFonts w:ascii="Times New Roman" w:eastAsia="Times New Roman" w:hAnsi="Times New Roman" w:cs="Times New Roman"/>
          <w:color w:val="000000"/>
          <w:sz w:val="24"/>
          <w:szCs w:val="24"/>
        </w:rPr>
        <w:t xml:space="preserve"> Independen</w:t>
      </w:r>
    </w:p>
    <w:p w14:paraId="70696485" w14:textId="77777777" w:rsidR="0027661D" w:rsidRDefault="00154DDE">
      <w:pPr>
        <w:numPr>
          <w:ilvl w:val="0"/>
          <w:numId w:val="3"/>
        </w:numPr>
        <w:pBdr>
          <w:top w:val="nil"/>
          <w:left w:val="nil"/>
          <w:bottom w:val="nil"/>
          <w:right w:val="nil"/>
          <w:between w:val="nil"/>
        </w:pBdr>
        <w:spacing w:after="240" w:line="240" w:lineRule="auto"/>
        <w:ind w:left="851"/>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Growth Opportunity</w:t>
      </w:r>
    </w:p>
    <w:p w14:paraId="16423F86" w14:textId="77777777" w:rsidR="0027661D" w:rsidRDefault="00154DDE">
      <w:pPr>
        <w:pBdr>
          <w:top w:val="nil"/>
          <w:left w:val="nil"/>
          <w:bottom w:val="nil"/>
          <w:right w:val="nil"/>
          <w:between w:val="nil"/>
        </w:pBdr>
        <w:spacing w:after="240" w:line="240" w:lineRule="auto"/>
        <w:ind w:left="851"/>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Growth opportunity</w:t>
      </w:r>
      <w:r>
        <w:rPr>
          <w:rFonts w:ascii="Times New Roman" w:eastAsia="Times New Roman" w:hAnsi="Times New Roman" w:cs="Times New Roman"/>
          <w:color w:val="000000"/>
          <w:sz w:val="24"/>
          <w:szCs w:val="24"/>
        </w:rPr>
        <w:t xml:space="preserve"> atau peluang pertumbuhan yaitu kemampuan perusahaan untuk maju atau berkembang mengingat adanya peluang investasi potensial di masa depan, di mana perusahaan dapat mengalokasikan sumber daya untuk menciptakan nilai tambah yang berkelanjutan (Silaban &amp; Benarda, 2023). </w:t>
      </w:r>
      <w:r>
        <w:rPr>
          <w:rFonts w:ascii="Times New Roman" w:eastAsia="Times New Roman" w:hAnsi="Times New Roman" w:cs="Times New Roman"/>
          <w:i/>
          <w:color w:val="000000"/>
          <w:sz w:val="24"/>
          <w:szCs w:val="24"/>
        </w:rPr>
        <w:t>Growth opportunity</w:t>
      </w:r>
      <w:r>
        <w:rPr>
          <w:rFonts w:ascii="Times New Roman" w:eastAsia="Times New Roman" w:hAnsi="Times New Roman" w:cs="Times New Roman"/>
          <w:color w:val="000000"/>
          <w:sz w:val="24"/>
          <w:szCs w:val="24"/>
        </w:rPr>
        <w:t xml:space="preserve"> diukur dengan dengan membandingkan total penjualan dalam laporan tahunan dengan tahun sebelumnya sebagai berikut:</w:t>
      </w:r>
    </w:p>
    <w:p w14:paraId="068BBF3D" w14:textId="7E9E4BE7" w:rsidR="0027661D" w:rsidRDefault="00154DDE">
      <w:pPr>
        <w:jc w:val="center"/>
        <w:rPr>
          <w:rFonts w:ascii="Times New Roman" w:eastAsia="Times New Roman" w:hAnsi="Times New Roman" w:cs="Times New Roman"/>
          <w:b/>
          <w:color w:val="000000"/>
          <w:sz w:val="24"/>
          <w:szCs w:val="24"/>
        </w:rPr>
      </w:pPr>
      <m:oMath>
        <m:r>
          <m:rPr>
            <m:sty m:val="bi"/>
          </m:rPr>
          <w:rPr>
            <w:rFonts w:ascii="Times New Roman" w:eastAsia="Times New Roman" w:hAnsi="Times New Roman" w:cs="Times New Roman"/>
            <w:color w:val="000000"/>
            <w:sz w:val="24"/>
            <w:szCs w:val="24"/>
          </w:rPr>
          <m:t xml:space="preserve">Growth Opportunity </m:t>
        </m:r>
        <m:r>
          <w:rPr>
            <w:rFonts w:ascii="Times New Roman" w:eastAsia="Times New Roman" w:hAnsi="Times New Roman" w:cs="Times New Roman"/>
            <w:color w:val="000000"/>
            <w:sz w:val="24"/>
            <w:szCs w:val="24"/>
          </w:rPr>
          <m:t xml:space="preserve">= </m:t>
        </m:r>
        <m:f>
          <m:fPr>
            <m:ctrlPr>
              <w:rPr>
                <w:rFonts w:ascii="Times New Roman" w:eastAsia="Times New Roman" w:hAnsi="Times New Roman" w:cs="Times New Roman"/>
                <w:b/>
                <w:color w:val="000000"/>
                <w:sz w:val="24"/>
                <w:szCs w:val="24"/>
              </w:rPr>
            </m:ctrlPr>
          </m:fPr>
          <m:num>
            <m:r>
              <m:rPr>
                <m:sty m:val="bi"/>
              </m:rPr>
              <w:rPr>
                <w:rFonts w:ascii="Times New Roman" w:eastAsia="Times New Roman" w:hAnsi="Times New Roman" w:cs="Times New Roman"/>
                <w:color w:val="000000"/>
                <w:sz w:val="24"/>
                <w:szCs w:val="24"/>
              </w:rPr>
              <m:t>Sales (t) - Sales (t-1)</m:t>
            </m:r>
          </m:num>
          <m:den>
            <m:r>
              <m:rPr>
                <m:sty m:val="bi"/>
              </m:rPr>
              <w:rPr>
                <w:rFonts w:ascii="Times New Roman" w:eastAsia="Times New Roman" w:hAnsi="Times New Roman" w:cs="Times New Roman"/>
                <w:color w:val="000000"/>
                <w:sz w:val="24"/>
                <w:szCs w:val="24"/>
              </w:rPr>
              <m:t>Sales (t-1)</m:t>
            </m:r>
          </m:den>
        </m:f>
      </m:oMath>
      <w:r>
        <w:rPr>
          <w:rFonts w:ascii="Times New Roman" w:eastAsia="Times New Roman" w:hAnsi="Times New Roman" w:cs="Times New Roman"/>
          <w:b/>
          <w:color w:val="000000"/>
          <w:sz w:val="24"/>
          <w:szCs w:val="24"/>
        </w:rPr>
        <w:t xml:space="preserve">       </w:t>
      </w:r>
      <w:r w:rsidRPr="00154DDE">
        <w:rPr>
          <w:rFonts w:ascii="Times New Roman" w:eastAsia="Times New Roman" w:hAnsi="Times New Roman" w:cs="Times New Roman"/>
          <w:bCs/>
          <w:color w:val="000000"/>
          <w:sz w:val="24"/>
          <w:szCs w:val="24"/>
        </w:rPr>
        <w:sym w:font="Wingdings" w:char="F0E0"/>
      </w:r>
      <w:r w:rsidRPr="00154DDE">
        <w:rPr>
          <w:rFonts w:ascii="Times New Roman" w:eastAsia="Times New Roman" w:hAnsi="Times New Roman" w:cs="Times New Roman"/>
          <w:bCs/>
          <w:color w:val="000000"/>
          <w:sz w:val="24"/>
          <w:szCs w:val="24"/>
        </w:rPr>
        <w:t xml:space="preserve"> (1)</w:t>
      </w:r>
    </w:p>
    <w:p w14:paraId="3A344C8B" w14:textId="77777777" w:rsidR="0027661D" w:rsidRDefault="00154DDE">
      <w:pPr>
        <w:pBdr>
          <w:top w:val="nil"/>
          <w:left w:val="nil"/>
          <w:bottom w:val="nil"/>
          <w:right w:val="nil"/>
          <w:between w:val="nil"/>
        </w:pBdr>
        <w:spacing w:after="240" w:line="240" w:lineRule="auto"/>
        <w:ind w:left="851"/>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(Sumber: Fortuna et al., 2022)</w:t>
      </w:r>
    </w:p>
    <w:p w14:paraId="036951FB" w14:textId="77777777" w:rsidR="0027661D" w:rsidRDefault="00154DDE">
      <w:pPr>
        <w:numPr>
          <w:ilvl w:val="0"/>
          <w:numId w:val="3"/>
        </w:numPr>
        <w:pBdr>
          <w:top w:val="nil"/>
          <w:left w:val="nil"/>
          <w:bottom w:val="nil"/>
          <w:right w:val="nil"/>
          <w:between w:val="nil"/>
        </w:pBdr>
        <w:spacing w:after="240" w:line="240" w:lineRule="auto"/>
        <w:ind w:left="851"/>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Net Working Capital</w:t>
      </w:r>
    </w:p>
    <w:p w14:paraId="7A7AC9B8" w14:textId="77777777" w:rsidR="0027661D" w:rsidRDefault="00154DDE">
      <w:pPr>
        <w:pBdr>
          <w:top w:val="nil"/>
          <w:left w:val="nil"/>
          <w:bottom w:val="nil"/>
          <w:right w:val="nil"/>
          <w:between w:val="nil"/>
        </w:pBdr>
        <w:spacing w:after="240" w:line="240" w:lineRule="auto"/>
        <w:ind w:left="851"/>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Net working capital</w:t>
      </w:r>
      <w:r>
        <w:rPr>
          <w:rFonts w:ascii="Times New Roman" w:eastAsia="Times New Roman" w:hAnsi="Times New Roman" w:cs="Times New Roman"/>
          <w:color w:val="000000"/>
          <w:sz w:val="24"/>
          <w:szCs w:val="24"/>
        </w:rPr>
        <w:t xml:space="preserve"> atau modal kerja bersih yaitu selisih </w:t>
      </w:r>
      <w:r>
        <w:rPr>
          <w:rFonts w:ascii="Times New Roman" w:eastAsia="Times New Roman" w:hAnsi="Times New Roman" w:cs="Times New Roman"/>
          <w:sz w:val="24"/>
          <w:szCs w:val="24"/>
        </w:rPr>
        <w:t>antara</w:t>
      </w:r>
      <w:r>
        <w:rPr>
          <w:rFonts w:ascii="Times New Roman" w:eastAsia="Times New Roman" w:hAnsi="Times New Roman" w:cs="Times New Roman"/>
          <w:color w:val="000000"/>
          <w:sz w:val="24"/>
          <w:szCs w:val="24"/>
        </w:rPr>
        <w:t xml:space="preserve"> aset lancar dan liabilitas lancarnya, yang mencerminkan kemampuan perusahaan dalam memenuhi kewajiban jangka pendeknya. Aset lancar mencakup komponen-komponen seperti uang tunai, setara kas, piutang usaha, persediaan, dan aset likuid lain yang mudah dikonversikan menjadi uang tunai dalam periode satu tahun atau siklus operasional (Aspasia &amp; Arfianto, 2021). </w:t>
      </w:r>
      <w:r>
        <w:rPr>
          <w:rFonts w:ascii="Times New Roman" w:eastAsia="Times New Roman" w:hAnsi="Times New Roman" w:cs="Times New Roman"/>
          <w:i/>
          <w:color w:val="000000"/>
          <w:sz w:val="24"/>
          <w:szCs w:val="24"/>
        </w:rPr>
        <w:t>Net working capital</w:t>
      </w:r>
      <w:r>
        <w:rPr>
          <w:rFonts w:ascii="Times New Roman" w:eastAsia="Times New Roman" w:hAnsi="Times New Roman" w:cs="Times New Roman"/>
          <w:color w:val="000000"/>
          <w:sz w:val="24"/>
          <w:szCs w:val="24"/>
        </w:rPr>
        <w:t xml:space="preserve"> dapat dihitung dengan menggunakan rumus sebagai berikut:</w:t>
      </w:r>
    </w:p>
    <w:p w14:paraId="5399993E" w14:textId="270480F5" w:rsidR="0027661D" w:rsidRDefault="00154DDE">
      <w:pPr>
        <w:jc w:val="center"/>
        <w:rPr>
          <w:rFonts w:ascii="Times New Roman" w:eastAsia="Times New Roman" w:hAnsi="Times New Roman" w:cs="Times New Roman"/>
          <w:b/>
          <w:i/>
          <w:color w:val="000000"/>
          <w:sz w:val="24"/>
          <w:szCs w:val="24"/>
        </w:rPr>
      </w:pPr>
      <m:oMath>
        <m:r>
          <m:rPr>
            <m:sty m:val="bi"/>
          </m:rPr>
          <w:rPr>
            <w:rFonts w:ascii="Times New Roman" w:eastAsia="Times New Roman" w:hAnsi="Times New Roman" w:cs="Times New Roman"/>
            <w:color w:val="000000"/>
            <w:sz w:val="24"/>
            <w:szCs w:val="24"/>
          </w:rPr>
          <m:t>Net Working Capital</m:t>
        </m:r>
        <m:r>
          <m:rPr>
            <m:sty m:val="bi"/>
          </m:rPr>
          <w:rPr>
            <w:rFonts w:ascii="Cambria Math" w:eastAsia="Cambria Math" w:hAnsi="Cambria Math" w:cs="Cambria Math"/>
            <w:color w:val="000000"/>
            <w:sz w:val="24"/>
            <w:szCs w:val="24"/>
          </w:rPr>
          <m:t xml:space="preserve"> </m:t>
        </m:r>
        <m:r>
          <m:rPr>
            <m:sty m:val="bi"/>
          </m:rPr>
          <w:rPr>
            <w:rFonts w:ascii="Times New Roman" w:eastAsia="Times New Roman" w:hAnsi="Times New Roman" w:cs="Times New Roman"/>
            <w:color w:val="000000"/>
            <w:sz w:val="24"/>
            <w:szCs w:val="24"/>
          </w:rPr>
          <m:t xml:space="preserve">= </m:t>
        </m:r>
        <m:f>
          <m:fPr>
            <m:ctrlPr>
              <w:rPr>
                <w:rFonts w:ascii="Times New Roman" w:eastAsia="Times New Roman" w:hAnsi="Times New Roman" w:cs="Times New Roman"/>
                <w:b/>
                <w:i/>
                <w:color w:val="000000"/>
                <w:sz w:val="24"/>
                <w:szCs w:val="24"/>
              </w:rPr>
            </m:ctrlPr>
          </m:fPr>
          <m:num>
            <m:r>
              <m:rPr>
                <m:sty m:val="bi"/>
              </m:rPr>
              <w:rPr>
                <w:rFonts w:ascii="Times New Roman" w:eastAsia="Times New Roman" w:hAnsi="Times New Roman" w:cs="Times New Roman"/>
                <w:color w:val="000000"/>
                <w:sz w:val="24"/>
                <w:szCs w:val="24"/>
              </w:rPr>
              <m:t>Current Asset</m:t>
            </m:r>
            <m:r>
              <m:rPr>
                <m:sty m:val="bi"/>
              </m:rPr>
              <w:rPr>
                <w:rFonts w:ascii="Cambria Math" w:eastAsia="Cambria Math" w:hAnsi="Cambria Math" w:cs="Cambria Math"/>
                <w:color w:val="000000"/>
                <w:sz w:val="24"/>
                <w:szCs w:val="24"/>
              </w:rPr>
              <m:t xml:space="preserve"> </m:t>
            </m:r>
            <m:r>
              <m:rPr>
                <m:sty m:val="bi"/>
              </m:rPr>
              <w:rPr>
                <w:rFonts w:ascii="Times New Roman" w:eastAsia="Times New Roman" w:hAnsi="Times New Roman" w:cs="Times New Roman"/>
                <w:color w:val="000000"/>
                <w:sz w:val="24"/>
                <w:szCs w:val="24"/>
              </w:rPr>
              <m:t>-</m:t>
            </m:r>
            <m:r>
              <m:rPr>
                <m:sty m:val="bi"/>
              </m:rPr>
              <w:rPr>
                <w:rFonts w:ascii="Cambria Math" w:eastAsia="Cambria Math" w:hAnsi="Cambria Math" w:cs="Cambria Math"/>
                <w:color w:val="000000"/>
                <w:sz w:val="24"/>
                <w:szCs w:val="24"/>
              </w:rPr>
              <m:t xml:space="preserve"> </m:t>
            </m:r>
            <m:r>
              <m:rPr>
                <m:sty m:val="bi"/>
              </m:rPr>
              <w:rPr>
                <w:rFonts w:ascii="Times New Roman" w:eastAsia="Times New Roman" w:hAnsi="Times New Roman" w:cs="Times New Roman"/>
                <w:color w:val="000000"/>
                <w:sz w:val="24"/>
                <w:szCs w:val="24"/>
              </w:rPr>
              <m:t>Current Liabilities</m:t>
            </m:r>
          </m:num>
          <m:den>
            <m:r>
              <m:rPr>
                <m:sty m:val="bi"/>
              </m:rPr>
              <w:rPr>
                <w:rFonts w:ascii="Times New Roman" w:eastAsia="Times New Roman" w:hAnsi="Times New Roman" w:cs="Times New Roman"/>
                <w:color w:val="000000"/>
                <w:sz w:val="24"/>
                <w:szCs w:val="24"/>
              </w:rPr>
              <m:t>Total Assets</m:t>
            </m:r>
          </m:den>
        </m:f>
      </m:oMath>
      <w:r>
        <w:rPr>
          <w:rFonts w:ascii="Times New Roman" w:eastAsia="Times New Roman" w:hAnsi="Times New Roman" w:cs="Times New Roman"/>
          <w:b/>
          <w:i/>
          <w:color w:val="000000"/>
          <w:sz w:val="24"/>
          <w:szCs w:val="24"/>
        </w:rPr>
        <w:t xml:space="preserve">   </w:t>
      </w:r>
      <w:r w:rsidRPr="00154DDE">
        <w:rPr>
          <w:rFonts w:ascii="Times New Roman" w:eastAsia="Times New Roman" w:hAnsi="Times New Roman" w:cs="Times New Roman"/>
          <w:bCs/>
          <w:color w:val="000000"/>
          <w:sz w:val="24"/>
          <w:szCs w:val="24"/>
        </w:rPr>
        <w:sym w:font="Wingdings" w:char="F0E0"/>
      </w:r>
      <w:r w:rsidRPr="00154DDE">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2</w:t>
      </w:r>
      <w:r w:rsidRPr="00154DDE">
        <w:rPr>
          <w:rFonts w:ascii="Times New Roman" w:eastAsia="Times New Roman" w:hAnsi="Times New Roman" w:cs="Times New Roman"/>
          <w:bCs/>
          <w:color w:val="000000"/>
          <w:sz w:val="24"/>
          <w:szCs w:val="24"/>
        </w:rPr>
        <w:t>)</w:t>
      </w:r>
    </w:p>
    <w:p w14:paraId="4698D409" w14:textId="77777777" w:rsidR="0027661D" w:rsidRDefault="00154DDE">
      <w:pPr>
        <w:pBdr>
          <w:top w:val="nil"/>
          <w:left w:val="nil"/>
          <w:bottom w:val="nil"/>
          <w:right w:val="nil"/>
          <w:between w:val="nil"/>
        </w:pBdr>
        <w:spacing w:after="240" w:line="240" w:lineRule="auto"/>
        <w:ind w:left="851"/>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(Sumber: Damayanti &amp; Syahwildan, 2023)</w:t>
      </w:r>
    </w:p>
    <w:p w14:paraId="700B486A" w14:textId="77777777" w:rsidR="0027661D" w:rsidRDefault="00154DDE">
      <w:pPr>
        <w:numPr>
          <w:ilvl w:val="0"/>
          <w:numId w:val="3"/>
        </w:numPr>
        <w:pBdr>
          <w:top w:val="nil"/>
          <w:left w:val="nil"/>
          <w:bottom w:val="nil"/>
          <w:right w:val="nil"/>
          <w:between w:val="nil"/>
        </w:pBdr>
        <w:spacing w:after="240" w:line="240" w:lineRule="auto"/>
        <w:ind w:left="851"/>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Firm Size</w:t>
      </w:r>
    </w:p>
    <w:p w14:paraId="7BE600F7" w14:textId="77777777" w:rsidR="0027661D" w:rsidRDefault="00154DDE">
      <w:pPr>
        <w:pBdr>
          <w:top w:val="nil"/>
          <w:left w:val="nil"/>
          <w:bottom w:val="nil"/>
          <w:right w:val="nil"/>
          <w:between w:val="nil"/>
        </w:pBdr>
        <w:spacing w:after="240" w:line="240" w:lineRule="auto"/>
        <w:ind w:left="851"/>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Firm size</w:t>
      </w:r>
      <w:r>
        <w:rPr>
          <w:rFonts w:ascii="Times New Roman" w:eastAsia="Times New Roman" w:hAnsi="Times New Roman" w:cs="Times New Roman"/>
          <w:color w:val="000000"/>
          <w:sz w:val="24"/>
          <w:szCs w:val="24"/>
        </w:rPr>
        <w:t xml:space="preserve"> merupakan salah satu indikator yang digunakan untuk menentukan ukuran perusahaan. Perusahaan besar umumnya mempunyai struktur organisasi yang mapan dan manajemen yang terorganisasi dengan baik, sehingga mampu menghadapi tantangan bisnis dengan lebih efektif dibandingkan perusahaan kecil</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(Ginanjar, 2022)</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Adapun rumus dalam menghitung</w:t>
      </w:r>
      <w:r>
        <w:rPr>
          <w:rFonts w:ascii="Times New Roman" w:eastAsia="Times New Roman" w:hAnsi="Times New Roman" w:cs="Times New Roman"/>
          <w:i/>
          <w:color w:val="000000"/>
          <w:sz w:val="24"/>
          <w:szCs w:val="24"/>
        </w:rPr>
        <w:t xml:space="preserve"> firm size </w:t>
      </w:r>
      <w:r>
        <w:rPr>
          <w:rFonts w:ascii="Times New Roman" w:eastAsia="Times New Roman" w:hAnsi="Times New Roman" w:cs="Times New Roman"/>
          <w:color w:val="000000"/>
          <w:sz w:val="24"/>
          <w:szCs w:val="24"/>
        </w:rPr>
        <w:t xml:space="preserve">adalah sebagai berikut: </w:t>
      </w:r>
    </w:p>
    <w:p w14:paraId="41C00AAD" w14:textId="3A2F4C8B" w:rsidR="0027661D" w:rsidRDefault="00154DDE">
      <w:pPr>
        <w:pBdr>
          <w:top w:val="nil"/>
          <w:left w:val="nil"/>
          <w:bottom w:val="nil"/>
          <w:right w:val="nil"/>
          <w:between w:val="nil"/>
        </w:pBdr>
        <w:spacing w:after="0" w:line="480" w:lineRule="auto"/>
        <w:ind w:left="56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i/>
          <w:color w:val="000000"/>
          <w:sz w:val="24"/>
          <w:szCs w:val="24"/>
        </w:rPr>
        <w:t>Firm Size</w:t>
      </w:r>
      <w:r>
        <w:rPr>
          <w:rFonts w:ascii="Times New Roman" w:eastAsia="Times New Roman" w:hAnsi="Times New Roman" w:cs="Times New Roman"/>
          <w:b/>
          <w:color w:val="000000"/>
          <w:sz w:val="24"/>
          <w:szCs w:val="24"/>
        </w:rPr>
        <w:t xml:space="preserve"> = LN (Total </w:t>
      </w:r>
      <w:r>
        <w:rPr>
          <w:rFonts w:ascii="Times New Roman" w:eastAsia="Times New Roman" w:hAnsi="Times New Roman" w:cs="Times New Roman"/>
          <w:b/>
          <w:sz w:val="24"/>
          <w:szCs w:val="24"/>
        </w:rPr>
        <w:t>Asset</w:t>
      </w:r>
      <w:r>
        <w:rPr>
          <w:rFonts w:ascii="Times New Roman" w:eastAsia="Times New Roman" w:hAnsi="Times New Roman" w:cs="Times New Roman"/>
          <w:b/>
          <w:color w:val="000000"/>
          <w:sz w:val="24"/>
          <w:szCs w:val="24"/>
        </w:rPr>
        <w:t xml:space="preserve">)     </w:t>
      </w:r>
      <w:r w:rsidRPr="00154DDE">
        <w:rPr>
          <w:rFonts w:ascii="Times New Roman" w:eastAsia="Times New Roman" w:hAnsi="Times New Roman" w:cs="Times New Roman"/>
          <w:bCs/>
          <w:color w:val="000000"/>
          <w:sz w:val="24"/>
          <w:szCs w:val="24"/>
        </w:rPr>
        <w:sym w:font="Wingdings" w:char="F0E0"/>
      </w:r>
      <w:r w:rsidRPr="00154DDE">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3</w:t>
      </w:r>
      <w:r w:rsidRPr="00154DDE">
        <w:rPr>
          <w:rFonts w:ascii="Times New Roman" w:eastAsia="Times New Roman" w:hAnsi="Times New Roman" w:cs="Times New Roman"/>
          <w:bCs/>
          <w:color w:val="000000"/>
          <w:sz w:val="24"/>
          <w:szCs w:val="24"/>
        </w:rPr>
        <w:t>)</w:t>
      </w:r>
    </w:p>
    <w:p w14:paraId="7F666DEE" w14:textId="77777777" w:rsidR="0027661D" w:rsidRDefault="00154DDE">
      <w:pPr>
        <w:pBdr>
          <w:top w:val="nil"/>
          <w:left w:val="nil"/>
          <w:bottom w:val="nil"/>
          <w:right w:val="nil"/>
          <w:between w:val="nil"/>
        </w:pBdr>
        <w:tabs>
          <w:tab w:val="left" w:pos="1995"/>
          <w:tab w:val="center" w:pos="4992"/>
        </w:tabs>
        <w:spacing w:line="480" w:lineRule="auto"/>
        <w:ind w:left="567"/>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b/>
      </w:r>
      <w:r>
        <w:rPr>
          <w:rFonts w:ascii="Times New Roman" w:eastAsia="Times New Roman" w:hAnsi="Times New Roman" w:cs="Times New Roman"/>
          <w:i/>
          <w:color w:val="000000"/>
          <w:sz w:val="24"/>
          <w:szCs w:val="24"/>
        </w:rPr>
        <w:tab/>
        <w:t>(Sumber: Fortuna et al., 2022)</w:t>
      </w:r>
    </w:p>
    <w:p w14:paraId="1794308F" w14:textId="77777777" w:rsidR="0027661D" w:rsidRDefault="00154DDE">
      <w:pPr>
        <w:rPr>
          <w:rFonts w:ascii="Times New Roman" w:eastAsia="Times New Roman" w:hAnsi="Times New Roman" w:cs="Times New Roman"/>
          <w:sz w:val="24"/>
          <w:szCs w:val="24"/>
        </w:rPr>
      </w:pPr>
      <w:r>
        <w:br w:type="page"/>
      </w:r>
    </w:p>
    <w:p w14:paraId="2B17A369" w14:textId="77777777" w:rsidR="0027661D" w:rsidRDefault="00154DDE">
      <w:pPr>
        <w:numPr>
          <w:ilvl w:val="0"/>
          <w:numId w:val="2"/>
        </w:numPr>
        <w:pBdr>
          <w:top w:val="nil"/>
          <w:left w:val="nil"/>
          <w:bottom w:val="nil"/>
          <w:right w:val="nil"/>
          <w:between w:val="nil"/>
        </w:pBdr>
        <w:spacing w:after="240" w:line="240" w:lineRule="auto"/>
        <w:ind w:left="426"/>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Variable</w:t>
      </w:r>
      <w:r>
        <w:rPr>
          <w:rFonts w:ascii="Times New Roman" w:eastAsia="Times New Roman" w:hAnsi="Times New Roman" w:cs="Times New Roman"/>
          <w:color w:val="000000"/>
          <w:sz w:val="24"/>
          <w:szCs w:val="24"/>
        </w:rPr>
        <w:t xml:space="preserve"> Dependen</w:t>
      </w:r>
    </w:p>
    <w:p w14:paraId="44E4B53B" w14:textId="77777777" w:rsidR="0027661D" w:rsidRDefault="00154DDE">
      <w:pPr>
        <w:numPr>
          <w:ilvl w:val="0"/>
          <w:numId w:val="4"/>
        </w:numPr>
        <w:pBdr>
          <w:top w:val="nil"/>
          <w:left w:val="nil"/>
          <w:bottom w:val="nil"/>
          <w:right w:val="nil"/>
          <w:between w:val="nil"/>
        </w:pBdr>
        <w:spacing w:after="240" w:line="240" w:lineRule="auto"/>
        <w:ind w:left="851"/>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Cash Holding</w:t>
      </w:r>
    </w:p>
    <w:p w14:paraId="15097A38" w14:textId="77777777" w:rsidR="0027661D" w:rsidRDefault="00154DDE">
      <w:pPr>
        <w:pBdr>
          <w:top w:val="nil"/>
          <w:left w:val="nil"/>
          <w:bottom w:val="nil"/>
          <w:right w:val="nil"/>
          <w:between w:val="nil"/>
        </w:pBdr>
        <w:spacing w:after="240" w:line="240" w:lineRule="auto"/>
        <w:ind w:left="851"/>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Cash holding </w:t>
      </w:r>
      <w:r>
        <w:rPr>
          <w:rFonts w:ascii="Times New Roman" w:eastAsia="Times New Roman" w:hAnsi="Times New Roman" w:cs="Times New Roman"/>
          <w:sz w:val="24"/>
          <w:szCs w:val="24"/>
        </w:rPr>
        <w:t>adalah</w:t>
      </w:r>
      <w:r>
        <w:rPr>
          <w:rFonts w:ascii="Times New Roman" w:eastAsia="Times New Roman" w:hAnsi="Times New Roman" w:cs="Times New Roman"/>
          <w:color w:val="000000"/>
          <w:sz w:val="24"/>
          <w:szCs w:val="24"/>
        </w:rPr>
        <w:t xml:space="preserve"> uang tunai milik perusahaan yang bisa dipakai untuk investasi pada aset fisik atau didistribusikan kepada investornya (Gill &amp; Shah, 2012). Uang tunai ini juga berfungsi sebagai cadangan untuk menghadapi ketidakpastian ekonomi atau kebutuhan likuiditas mendadak. Rumus berikut untuk menghitung </w:t>
      </w:r>
      <w:r>
        <w:rPr>
          <w:rFonts w:ascii="Times New Roman" w:eastAsia="Times New Roman" w:hAnsi="Times New Roman" w:cs="Times New Roman"/>
          <w:i/>
          <w:color w:val="000000"/>
          <w:sz w:val="24"/>
          <w:szCs w:val="24"/>
        </w:rPr>
        <w:t>Cash holding</w:t>
      </w:r>
      <w:r>
        <w:rPr>
          <w:rFonts w:ascii="Times New Roman" w:eastAsia="Times New Roman" w:hAnsi="Times New Roman" w:cs="Times New Roman"/>
          <w:color w:val="000000"/>
          <w:sz w:val="24"/>
          <w:szCs w:val="24"/>
        </w:rPr>
        <w:t>:</w:t>
      </w:r>
    </w:p>
    <w:p w14:paraId="27A26B65" w14:textId="1B2E7A09" w:rsidR="0027661D" w:rsidRDefault="00154DDE">
      <w:pPr>
        <w:jc w:val="center"/>
        <w:rPr>
          <w:rFonts w:ascii="Cambria Math" w:eastAsia="Cambria Math" w:hAnsi="Cambria Math" w:cs="Cambria Math"/>
          <w:color w:val="000000"/>
          <w:sz w:val="24"/>
          <w:szCs w:val="24"/>
        </w:rPr>
      </w:pPr>
      <m:oMath>
        <m:r>
          <w:rPr>
            <w:rFonts w:ascii="Cambria Math" w:eastAsia="Cambria Math" w:hAnsi="Cambria Math" w:cs="Cambria Math"/>
            <w:color w:val="000000"/>
            <w:sz w:val="24"/>
            <w:szCs w:val="24"/>
          </w:rPr>
          <m:t xml:space="preserve">  </m:t>
        </m:r>
        <m:r>
          <w:rPr>
            <w:rFonts w:ascii="Times New Roman" w:eastAsia="Times New Roman" w:hAnsi="Times New Roman" w:cs="Times New Roman"/>
            <w:color w:val="000000"/>
            <w:sz w:val="24"/>
            <w:szCs w:val="24"/>
          </w:rPr>
          <m:t xml:space="preserve">Cash Holding = </m:t>
        </m:r>
        <m:f>
          <m:fPr>
            <m:ctrlPr>
              <w:rPr>
                <w:rFonts w:ascii="Times New Roman" w:eastAsia="Times New Roman" w:hAnsi="Times New Roman" w:cs="Times New Roman"/>
                <w:sz w:val="24"/>
                <w:szCs w:val="24"/>
              </w:rPr>
            </m:ctrlPr>
          </m:fPr>
          <m:num>
            <m:r>
              <w:rPr>
                <w:rFonts w:ascii="Times New Roman" w:eastAsia="Times New Roman" w:hAnsi="Times New Roman" w:cs="Times New Roman"/>
                <w:color w:val="000000"/>
                <w:sz w:val="24"/>
                <w:szCs w:val="24"/>
              </w:rPr>
              <m:t>Kas Dan Setara Kas</m:t>
            </m:r>
          </m:num>
          <m:den>
            <m:r>
              <w:rPr>
                <w:rFonts w:ascii="Times New Roman" w:eastAsia="Times New Roman" w:hAnsi="Times New Roman" w:cs="Times New Roman"/>
                <w:color w:val="000000"/>
                <w:sz w:val="24"/>
                <w:szCs w:val="24"/>
              </w:rPr>
              <m:t xml:space="preserve">Total </m:t>
            </m:r>
            <m:r>
              <w:rPr>
                <w:rFonts w:ascii="Times New Roman" w:eastAsia="Times New Roman" w:hAnsi="Times New Roman" w:cs="Times New Roman"/>
                <w:sz w:val="24"/>
                <w:szCs w:val="24"/>
              </w:rPr>
              <m:t>Asset</m:t>
            </m:r>
          </m:den>
        </m:f>
        <m:r>
          <w:rPr>
            <w:rFonts w:ascii="Cambria Math" w:eastAsia="Cambria Math" w:hAnsi="Cambria Math" w:cs="Cambria Math"/>
            <w:color w:val="000000"/>
            <w:sz w:val="24"/>
            <w:szCs w:val="24"/>
          </w:rPr>
          <m:t xml:space="preserve">  </m:t>
        </m:r>
      </m:oMath>
      <w:r>
        <w:rPr>
          <w:rFonts w:ascii="Cambria Math" w:eastAsia="Cambria Math" w:hAnsi="Cambria Math" w:cs="Cambria Math"/>
          <w:color w:val="000000"/>
          <w:sz w:val="24"/>
          <w:szCs w:val="24"/>
        </w:rPr>
        <w:t xml:space="preserve">   </w:t>
      </w:r>
      <w:r w:rsidRPr="00154DDE">
        <w:rPr>
          <w:rFonts w:ascii="Times New Roman" w:eastAsia="Times New Roman" w:hAnsi="Times New Roman" w:cs="Times New Roman"/>
          <w:bCs/>
          <w:color w:val="000000"/>
          <w:sz w:val="24"/>
          <w:szCs w:val="24"/>
        </w:rPr>
        <w:sym w:font="Wingdings" w:char="F0E0"/>
      </w:r>
      <w:r w:rsidRPr="00154DDE">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4</w:t>
      </w:r>
      <w:r w:rsidRPr="00154DDE">
        <w:rPr>
          <w:rFonts w:ascii="Times New Roman" w:eastAsia="Times New Roman" w:hAnsi="Times New Roman" w:cs="Times New Roman"/>
          <w:bCs/>
          <w:color w:val="000000"/>
          <w:sz w:val="24"/>
          <w:szCs w:val="24"/>
        </w:rPr>
        <w:t>)</w:t>
      </w:r>
    </w:p>
    <w:p w14:paraId="1CFECC3F" w14:textId="77777777" w:rsidR="0027661D" w:rsidRDefault="00154DDE">
      <w:pPr>
        <w:spacing w:after="0" w:line="480" w:lineRule="auto"/>
        <w:ind w:firstLine="567"/>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(Sumber: Damayanti &amp; Syahwildan, 2023)</w:t>
      </w:r>
    </w:p>
    <w:p w14:paraId="75EE5C75" w14:textId="77777777" w:rsidR="0027661D" w:rsidRDefault="0027661D">
      <w:pPr>
        <w:pBdr>
          <w:top w:val="nil"/>
          <w:left w:val="nil"/>
          <w:bottom w:val="nil"/>
          <w:right w:val="nil"/>
          <w:between w:val="nil"/>
        </w:pBdr>
        <w:spacing w:after="0" w:line="240" w:lineRule="auto"/>
        <w:ind w:left="851"/>
        <w:jc w:val="both"/>
        <w:rPr>
          <w:color w:val="000000"/>
        </w:rPr>
      </w:pPr>
    </w:p>
    <w:p w14:paraId="545DF0F5" w14:textId="77777777" w:rsidR="0027661D" w:rsidRDefault="00154DDE">
      <w:pPr>
        <w:widowControl w:val="0"/>
        <w:spacing w:after="120" w:line="240" w:lineRule="auto"/>
        <w:jc w:val="both"/>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 xml:space="preserve">HASIL DAN PEMBAHASAN </w:t>
      </w:r>
    </w:p>
    <w:p w14:paraId="32F1DBF8" w14:textId="77777777" w:rsidR="0027661D" w:rsidRDefault="00154DDE">
      <w:pPr>
        <w:pStyle w:val="Heading2"/>
        <w:spacing w:before="12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Uji Statistik Deskriptif</w:t>
      </w:r>
    </w:p>
    <w:p w14:paraId="03908154" w14:textId="77777777" w:rsidR="0027661D" w:rsidRDefault="00154DDE">
      <w:pPr>
        <w:widowControl w:val="0"/>
        <w:spacing w:after="3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Analisis ini untuk menggambarkan karakteristik data yang mencakup nilai rata-rata (</w:t>
      </w:r>
      <w:r>
        <w:rPr>
          <w:rFonts w:ascii="Times New Roman" w:eastAsia="Times New Roman" w:hAnsi="Times New Roman" w:cs="Times New Roman"/>
          <w:i/>
          <w:sz w:val="24"/>
          <w:szCs w:val="24"/>
        </w:rPr>
        <w:t>mean</w:t>
      </w:r>
      <w:r>
        <w:rPr>
          <w:rFonts w:ascii="Times New Roman" w:eastAsia="Times New Roman" w:hAnsi="Times New Roman" w:cs="Times New Roman"/>
          <w:sz w:val="24"/>
          <w:szCs w:val="24"/>
        </w:rPr>
        <w:t>), maksimum, minimumnya dan standar deviasi yang ditunjukan tabel berikut ini:</w:t>
      </w:r>
    </w:p>
    <w:p w14:paraId="59BE2AE3" w14:textId="77777777" w:rsidR="0027661D" w:rsidRDefault="00154DDE">
      <w:pPr>
        <w:keepNext/>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Tabel 2. Hasil Uji Statistik Deskriptif</w:t>
      </w:r>
    </w:p>
    <w:tbl>
      <w:tblPr>
        <w:tblStyle w:val="a2"/>
        <w:tblW w:w="6742" w:type="dxa"/>
        <w:jc w:val="center"/>
        <w:tblInd w:w="0" w:type="dxa"/>
        <w:tblLayout w:type="fixed"/>
        <w:tblLook w:val="0400" w:firstRow="0" w:lastRow="0" w:firstColumn="0" w:lastColumn="0" w:noHBand="0" w:noVBand="1"/>
      </w:tblPr>
      <w:tblGrid>
        <w:gridCol w:w="1492"/>
        <w:gridCol w:w="1313"/>
        <w:gridCol w:w="1312"/>
        <w:gridCol w:w="1313"/>
        <w:gridCol w:w="1312"/>
      </w:tblGrid>
      <w:tr w:rsidR="0027661D" w:rsidRPr="00F35B0D" w14:paraId="22BA329F" w14:textId="77777777">
        <w:trPr>
          <w:trHeight w:val="225"/>
          <w:jc w:val="center"/>
        </w:trPr>
        <w:tc>
          <w:tcPr>
            <w:tcW w:w="6742" w:type="dxa"/>
            <w:gridSpan w:val="5"/>
            <w:tcBorders>
              <w:top w:val="nil"/>
              <w:left w:val="nil"/>
              <w:bottom w:val="nil"/>
              <w:right w:val="nil"/>
            </w:tcBorders>
            <w:vAlign w:val="bottom"/>
          </w:tcPr>
          <w:p w14:paraId="6F802938" w14:textId="77777777" w:rsidR="0027661D" w:rsidRPr="00F35B0D" w:rsidRDefault="00154DDE">
            <w:pPr>
              <w:spacing w:after="0" w:line="240" w:lineRule="auto"/>
              <w:rPr>
                <w:rFonts w:ascii="Times New Roman" w:eastAsia="Arial" w:hAnsi="Times New Roman" w:cs="Times New Roman"/>
                <w:color w:val="000000"/>
                <w:sz w:val="20"/>
                <w:szCs w:val="20"/>
              </w:rPr>
            </w:pPr>
            <w:r w:rsidRPr="00F35B0D">
              <w:rPr>
                <w:rFonts w:ascii="Times New Roman" w:eastAsia="Arial" w:hAnsi="Times New Roman" w:cs="Times New Roman"/>
                <w:color w:val="000000"/>
                <w:sz w:val="20"/>
                <w:szCs w:val="20"/>
              </w:rPr>
              <w:t>Date: 02/18/25   Time: 17:59</w:t>
            </w:r>
          </w:p>
        </w:tc>
      </w:tr>
      <w:tr w:rsidR="0027661D" w:rsidRPr="00F35B0D" w14:paraId="5764997B" w14:textId="77777777">
        <w:trPr>
          <w:trHeight w:val="225"/>
          <w:jc w:val="center"/>
        </w:trPr>
        <w:tc>
          <w:tcPr>
            <w:tcW w:w="2805" w:type="dxa"/>
            <w:gridSpan w:val="2"/>
            <w:tcBorders>
              <w:top w:val="nil"/>
              <w:left w:val="nil"/>
              <w:bottom w:val="nil"/>
              <w:right w:val="nil"/>
            </w:tcBorders>
            <w:vAlign w:val="bottom"/>
          </w:tcPr>
          <w:p w14:paraId="5C34B92E" w14:textId="77777777" w:rsidR="0027661D" w:rsidRPr="00F35B0D" w:rsidRDefault="00154DDE">
            <w:pPr>
              <w:spacing w:after="0" w:line="240" w:lineRule="auto"/>
              <w:rPr>
                <w:rFonts w:ascii="Times New Roman" w:eastAsia="Arial" w:hAnsi="Times New Roman" w:cs="Times New Roman"/>
                <w:color w:val="000000"/>
                <w:sz w:val="20"/>
                <w:szCs w:val="20"/>
              </w:rPr>
            </w:pPr>
            <w:r w:rsidRPr="00F35B0D">
              <w:rPr>
                <w:rFonts w:ascii="Times New Roman" w:eastAsia="Arial" w:hAnsi="Times New Roman" w:cs="Times New Roman"/>
                <w:color w:val="000000"/>
                <w:sz w:val="20"/>
                <w:szCs w:val="20"/>
              </w:rPr>
              <w:t>Sample: 2021 2023</w:t>
            </w:r>
          </w:p>
        </w:tc>
        <w:tc>
          <w:tcPr>
            <w:tcW w:w="1312" w:type="dxa"/>
            <w:tcBorders>
              <w:top w:val="nil"/>
              <w:left w:val="nil"/>
              <w:bottom w:val="nil"/>
              <w:right w:val="nil"/>
            </w:tcBorders>
            <w:vAlign w:val="bottom"/>
          </w:tcPr>
          <w:p w14:paraId="6DB0F51F" w14:textId="77777777" w:rsidR="0027661D" w:rsidRPr="00F35B0D" w:rsidRDefault="0027661D">
            <w:pPr>
              <w:spacing w:after="0" w:line="240" w:lineRule="auto"/>
              <w:jc w:val="center"/>
              <w:rPr>
                <w:rFonts w:ascii="Times New Roman" w:eastAsia="Arial" w:hAnsi="Times New Roman" w:cs="Times New Roman"/>
                <w:color w:val="000000"/>
                <w:sz w:val="20"/>
                <w:szCs w:val="20"/>
              </w:rPr>
            </w:pPr>
          </w:p>
        </w:tc>
        <w:tc>
          <w:tcPr>
            <w:tcW w:w="1313" w:type="dxa"/>
            <w:tcBorders>
              <w:top w:val="nil"/>
              <w:left w:val="nil"/>
              <w:bottom w:val="nil"/>
              <w:right w:val="nil"/>
            </w:tcBorders>
            <w:vAlign w:val="bottom"/>
          </w:tcPr>
          <w:p w14:paraId="38B8972E" w14:textId="77777777" w:rsidR="0027661D" w:rsidRPr="00F35B0D" w:rsidRDefault="0027661D">
            <w:pPr>
              <w:spacing w:after="0" w:line="240" w:lineRule="auto"/>
              <w:jc w:val="center"/>
              <w:rPr>
                <w:rFonts w:ascii="Times New Roman" w:eastAsia="Arial" w:hAnsi="Times New Roman" w:cs="Times New Roman"/>
                <w:color w:val="000000"/>
                <w:sz w:val="20"/>
                <w:szCs w:val="20"/>
              </w:rPr>
            </w:pPr>
          </w:p>
        </w:tc>
        <w:tc>
          <w:tcPr>
            <w:tcW w:w="1312" w:type="dxa"/>
            <w:tcBorders>
              <w:top w:val="nil"/>
              <w:left w:val="nil"/>
              <w:bottom w:val="nil"/>
              <w:right w:val="nil"/>
            </w:tcBorders>
            <w:vAlign w:val="bottom"/>
          </w:tcPr>
          <w:p w14:paraId="1C8C8F5D" w14:textId="77777777" w:rsidR="0027661D" w:rsidRPr="00F35B0D" w:rsidRDefault="0027661D">
            <w:pPr>
              <w:spacing w:after="0" w:line="240" w:lineRule="auto"/>
              <w:jc w:val="center"/>
              <w:rPr>
                <w:rFonts w:ascii="Times New Roman" w:eastAsia="Arial" w:hAnsi="Times New Roman" w:cs="Times New Roman"/>
                <w:color w:val="000000"/>
                <w:sz w:val="20"/>
                <w:szCs w:val="20"/>
              </w:rPr>
            </w:pPr>
          </w:p>
        </w:tc>
      </w:tr>
      <w:tr w:rsidR="0027661D" w:rsidRPr="00F35B0D" w14:paraId="10076B6F" w14:textId="77777777">
        <w:trPr>
          <w:trHeight w:val="90"/>
          <w:jc w:val="center"/>
        </w:trPr>
        <w:tc>
          <w:tcPr>
            <w:tcW w:w="1492" w:type="dxa"/>
            <w:tcBorders>
              <w:top w:val="nil"/>
              <w:left w:val="nil"/>
              <w:bottom w:val="single" w:sz="6" w:space="0" w:color="000000"/>
              <w:right w:val="nil"/>
            </w:tcBorders>
            <w:vAlign w:val="bottom"/>
          </w:tcPr>
          <w:p w14:paraId="4960F473" w14:textId="77777777" w:rsidR="0027661D" w:rsidRPr="00F35B0D" w:rsidRDefault="0027661D">
            <w:pPr>
              <w:spacing w:after="0" w:line="240" w:lineRule="auto"/>
              <w:jc w:val="center"/>
              <w:rPr>
                <w:rFonts w:ascii="Times New Roman" w:eastAsia="Arial" w:hAnsi="Times New Roman" w:cs="Times New Roman"/>
                <w:color w:val="000000"/>
                <w:sz w:val="20"/>
                <w:szCs w:val="20"/>
              </w:rPr>
            </w:pPr>
          </w:p>
        </w:tc>
        <w:tc>
          <w:tcPr>
            <w:tcW w:w="1313" w:type="dxa"/>
            <w:tcBorders>
              <w:top w:val="nil"/>
              <w:left w:val="nil"/>
              <w:bottom w:val="single" w:sz="6" w:space="0" w:color="000000"/>
              <w:right w:val="nil"/>
            </w:tcBorders>
            <w:vAlign w:val="bottom"/>
          </w:tcPr>
          <w:p w14:paraId="278EC7C8" w14:textId="77777777" w:rsidR="0027661D" w:rsidRPr="00F35B0D" w:rsidRDefault="0027661D">
            <w:pPr>
              <w:spacing w:after="0" w:line="240" w:lineRule="auto"/>
              <w:jc w:val="center"/>
              <w:rPr>
                <w:rFonts w:ascii="Times New Roman" w:eastAsia="Arial" w:hAnsi="Times New Roman" w:cs="Times New Roman"/>
                <w:color w:val="000000"/>
                <w:sz w:val="20"/>
                <w:szCs w:val="20"/>
              </w:rPr>
            </w:pPr>
          </w:p>
        </w:tc>
        <w:tc>
          <w:tcPr>
            <w:tcW w:w="1312" w:type="dxa"/>
            <w:tcBorders>
              <w:top w:val="nil"/>
              <w:left w:val="nil"/>
              <w:bottom w:val="single" w:sz="6" w:space="0" w:color="000000"/>
              <w:right w:val="nil"/>
            </w:tcBorders>
            <w:vAlign w:val="bottom"/>
          </w:tcPr>
          <w:p w14:paraId="2B92FBA1" w14:textId="77777777" w:rsidR="0027661D" w:rsidRPr="00F35B0D" w:rsidRDefault="0027661D">
            <w:pPr>
              <w:spacing w:after="0" w:line="240" w:lineRule="auto"/>
              <w:jc w:val="center"/>
              <w:rPr>
                <w:rFonts w:ascii="Times New Roman" w:eastAsia="Arial" w:hAnsi="Times New Roman" w:cs="Times New Roman"/>
                <w:color w:val="000000"/>
                <w:sz w:val="20"/>
                <w:szCs w:val="20"/>
              </w:rPr>
            </w:pPr>
          </w:p>
        </w:tc>
        <w:tc>
          <w:tcPr>
            <w:tcW w:w="1313" w:type="dxa"/>
            <w:tcBorders>
              <w:top w:val="nil"/>
              <w:left w:val="nil"/>
              <w:bottom w:val="single" w:sz="6" w:space="0" w:color="000000"/>
              <w:right w:val="nil"/>
            </w:tcBorders>
            <w:vAlign w:val="bottom"/>
          </w:tcPr>
          <w:p w14:paraId="40CC1D44" w14:textId="77777777" w:rsidR="0027661D" w:rsidRPr="00F35B0D" w:rsidRDefault="0027661D">
            <w:pPr>
              <w:spacing w:after="0" w:line="240" w:lineRule="auto"/>
              <w:jc w:val="center"/>
              <w:rPr>
                <w:rFonts w:ascii="Times New Roman" w:eastAsia="Arial" w:hAnsi="Times New Roman" w:cs="Times New Roman"/>
                <w:color w:val="000000"/>
                <w:sz w:val="20"/>
                <w:szCs w:val="20"/>
              </w:rPr>
            </w:pPr>
          </w:p>
        </w:tc>
        <w:tc>
          <w:tcPr>
            <w:tcW w:w="1312" w:type="dxa"/>
            <w:tcBorders>
              <w:top w:val="nil"/>
              <w:left w:val="nil"/>
              <w:bottom w:val="single" w:sz="6" w:space="0" w:color="000000"/>
              <w:right w:val="nil"/>
            </w:tcBorders>
            <w:vAlign w:val="bottom"/>
          </w:tcPr>
          <w:p w14:paraId="718B8202" w14:textId="77777777" w:rsidR="0027661D" w:rsidRPr="00F35B0D" w:rsidRDefault="0027661D">
            <w:pPr>
              <w:spacing w:after="0" w:line="240" w:lineRule="auto"/>
              <w:jc w:val="center"/>
              <w:rPr>
                <w:rFonts w:ascii="Times New Roman" w:eastAsia="Arial" w:hAnsi="Times New Roman" w:cs="Times New Roman"/>
                <w:color w:val="000000"/>
                <w:sz w:val="20"/>
                <w:szCs w:val="20"/>
              </w:rPr>
            </w:pPr>
          </w:p>
        </w:tc>
      </w:tr>
      <w:tr w:rsidR="0027661D" w:rsidRPr="00F35B0D" w14:paraId="29171CCE" w14:textId="77777777">
        <w:trPr>
          <w:trHeight w:val="135"/>
          <w:jc w:val="center"/>
        </w:trPr>
        <w:tc>
          <w:tcPr>
            <w:tcW w:w="1492" w:type="dxa"/>
            <w:tcBorders>
              <w:top w:val="nil"/>
              <w:left w:val="nil"/>
              <w:bottom w:val="nil"/>
              <w:right w:val="nil"/>
            </w:tcBorders>
            <w:vAlign w:val="bottom"/>
          </w:tcPr>
          <w:p w14:paraId="07B13999" w14:textId="77777777" w:rsidR="0027661D" w:rsidRPr="00F35B0D" w:rsidRDefault="0027661D">
            <w:pPr>
              <w:spacing w:after="0" w:line="240" w:lineRule="auto"/>
              <w:jc w:val="center"/>
              <w:rPr>
                <w:rFonts w:ascii="Times New Roman" w:eastAsia="Arial" w:hAnsi="Times New Roman" w:cs="Times New Roman"/>
                <w:color w:val="000000"/>
                <w:sz w:val="20"/>
                <w:szCs w:val="20"/>
              </w:rPr>
            </w:pPr>
          </w:p>
        </w:tc>
        <w:tc>
          <w:tcPr>
            <w:tcW w:w="1313" w:type="dxa"/>
            <w:tcBorders>
              <w:top w:val="nil"/>
              <w:left w:val="nil"/>
              <w:bottom w:val="nil"/>
              <w:right w:val="nil"/>
            </w:tcBorders>
            <w:vAlign w:val="bottom"/>
          </w:tcPr>
          <w:p w14:paraId="34FB65DE" w14:textId="77777777" w:rsidR="0027661D" w:rsidRPr="00F35B0D" w:rsidRDefault="0027661D">
            <w:pPr>
              <w:spacing w:after="0" w:line="240" w:lineRule="auto"/>
              <w:jc w:val="center"/>
              <w:rPr>
                <w:rFonts w:ascii="Times New Roman" w:eastAsia="Arial" w:hAnsi="Times New Roman" w:cs="Times New Roman"/>
                <w:color w:val="000000"/>
                <w:sz w:val="20"/>
                <w:szCs w:val="20"/>
              </w:rPr>
            </w:pPr>
          </w:p>
        </w:tc>
        <w:tc>
          <w:tcPr>
            <w:tcW w:w="1312" w:type="dxa"/>
            <w:tcBorders>
              <w:top w:val="nil"/>
              <w:left w:val="nil"/>
              <w:bottom w:val="nil"/>
              <w:right w:val="nil"/>
            </w:tcBorders>
            <w:vAlign w:val="bottom"/>
          </w:tcPr>
          <w:p w14:paraId="2B7FD3D6" w14:textId="77777777" w:rsidR="0027661D" w:rsidRPr="00F35B0D" w:rsidRDefault="0027661D">
            <w:pPr>
              <w:spacing w:after="0" w:line="240" w:lineRule="auto"/>
              <w:jc w:val="center"/>
              <w:rPr>
                <w:rFonts w:ascii="Times New Roman" w:eastAsia="Arial" w:hAnsi="Times New Roman" w:cs="Times New Roman"/>
                <w:color w:val="000000"/>
                <w:sz w:val="20"/>
                <w:szCs w:val="20"/>
              </w:rPr>
            </w:pPr>
          </w:p>
        </w:tc>
        <w:tc>
          <w:tcPr>
            <w:tcW w:w="1313" w:type="dxa"/>
            <w:tcBorders>
              <w:top w:val="nil"/>
              <w:left w:val="nil"/>
              <w:bottom w:val="nil"/>
              <w:right w:val="nil"/>
            </w:tcBorders>
            <w:vAlign w:val="bottom"/>
          </w:tcPr>
          <w:p w14:paraId="61EE7894" w14:textId="77777777" w:rsidR="0027661D" w:rsidRPr="00F35B0D" w:rsidRDefault="0027661D">
            <w:pPr>
              <w:spacing w:after="0" w:line="240" w:lineRule="auto"/>
              <w:jc w:val="center"/>
              <w:rPr>
                <w:rFonts w:ascii="Times New Roman" w:eastAsia="Arial" w:hAnsi="Times New Roman" w:cs="Times New Roman"/>
                <w:color w:val="000000"/>
                <w:sz w:val="20"/>
                <w:szCs w:val="20"/>
              </w:rPr>
            </w:pPr>
          </w:p>
        </w:tc>
        <w:tc>
          <w:tcPr>
            <w:tcW w:w="1312" w:type="dxa"/>
            <w:tcBorders>
              <w:top w:val="nil"/>
              <w:left w:val="nil"/>
              <w:bottom w:val="nil"/>
              <w:right w:val="nil"/>
            </w:tcBorders>
            <w:vAlign w:val="bottom"/>
          </w:tcPr>
          <w:p w14:paraId="1494BCAE" w14:textId="77777777" w:rsidR="0027661D" w:rsidRPr="00F35B0D" w:rsidRDefault="0027661D">
            <w:pPr>
              <w:spacing w:after="0" w:line="240" w:lineRule="auto"/>
              <w:jc w:val="center"/>
              <w:rPr>
                <w:rFonts w:ascii="Times New Roman" w:eastAsia="Arial" w:hAnsi="Times New Roman" w:cs="Times New Roman"/>
                <w:color w:val="000000"/>
                <w:sz w:val="20"/>
                <w:szCs w:val="20"/>
              </w:rPr>
            </w:pPr>
          </w:p>
        </w:tc>
      </w:tr>
      <w:tr w:rsidR="0027661D" w:rsidRPr="00F35B0D" w14:paraId="4BA43049" w14:textId="77777777">
        <w:trPr>
          <w:trHeight w:val="225"/>
          <w:jc w:val="center"/>
        </w:trPr>
        <w:tc>
          <w:tcPr>
            <w:tcW w:w="1492" w:type="dxa"/>
            <w:tcBorders>
              <w:top w:val="nil"/>
              <w:left w:val="nil"/>
              <w:bottom w:val="nil"/>
              <w:right w:val="nil"/>
            </w:tcBorders>
            <w:vAlign w:val="bottom"/>
          </w:tcPr>
          <w:p w14:paraId="76B8CA26" w14:textId="77777777" w:rsidR="0027661D" w:rsidRPr="00F35B0D" w:rsidRDefault="0027661D">
            <w:pPr>
              <w:spacing w:after="0" w:line="240" w:lineRule="auto"/>
              <w:jc w:val="center"/>
              <w:rPr>
                <w:rFonts w:ascii="Times New Roman" w:eastAsia="Arial" w:hAnsi="Times New Roman" w:cs="Times New Roman"/>
                <w:color w:val="000000"/>
                <w:sz w:val="20"/>
                <w:szCs w:val="20"/>
              </w:rPr>
            </w:pPr>
          </w:p>
        </w:tc>
        <w:tc>
          <w:tcPr>
            <w:tcW w:w="1313" w:type="dxa"/>
            <w:tcBorders>
              <w:top w:val="nil"/>
              <w:left w:val="nil"/>
              <w:bottom w:val="nil"/>
              <w:right w:val="nil"/>
            </w:tcBorders>
            <w:vAlign w:val="bottom"/>
          </w:tcPr>
          <w:p w14:paraId="2A30004D" w14:textId="77777777" w:rsidR="0027661D" w:rsidRPr="00F35B0D" w:rsidRDefault="00154DDE">
            <w:pPr>
              <w:spacing w:after="0" w:line="240" w:lineRule="auto"/>
              <w:jc w:val="center"/>
              <w:rPr>
                <w:rFonts w:ascii="Times New Roman" w:eastAsia="Arial" w:hAnsi="Times New Roman" w:cs="Times New Roman"/>
                <w:color w:val="000000"/>
                <w:sz w:val="20"/>
                <w:szCs w:val="20"/>
              </w:rPr>
            </w:pPr>
            <w:r w:rsidRPr="00F35B0D">
              <w:rPr>
                <w:rFonts w:ascii="Times New Roman" w:eastAsia="Arial" w:hAnsi="Times New Roman" w:cs="Times New Roman"/>
                <w:color w:val="000000"/>
                <w:sz w:val="20"/>
                <w:szCs w:val="20"/>
              </w:rPr>
              <w:t>CH</w:t>
            </w:r>
          </w:p>
        </w:tc>
        <w:tc>
          <w:tcPr>
            <w:tcW w:w="1312" w:type="dxa"/>
            <w:tcBorders>
              <w:top w:val="nil"/>
              <w:left w:val="nil"/>
              <w:bottom w:val="nil"/>
              <w:right w:val="nil"/>
            </w:tcBorders>
            <w:vAlign w:val="bottom"/>
          </w:tcPr>
          <w:p w14:paraId="0E88646A" w14:textId="77777777" w:rsidR="0027661D" w:rsidRPr="00F35B0D" w:rsidRDefault="00154DDE">
            <w:pPr>
              <w:spacing w:after="0" w:line="240" w:lineRule="auto"/>
              <w:jc w:val="center"/>
              <w:rPr>
                <w:rFonts w:ascii="Times New Roman" w:eastAsia="Arial" w:hAnsi="Times New Roman" w:cs="Times New Roman"/>
                <w:color w:val="000000"/>
                <w:sz w:val="20"/>
                <w:szCs w:val="20"/>
              </w:rPr>
            </w:pPr>
            <w:r w:rsidRPr="00F35B0D">
              <w:rPr>
                <w:rFonts w:ascii="Times New Roman" w:eastAsia="Arial" w:hAnsi="Times New Roman" w:cs="Times New Roman"/>
                <w:color w:val="000000"/>
                <w:sz w:val="20"/>
                <w:szCs w:val="20"/>
              </w:rPr>
              <w:t>GO</w:t>
            </w:r>
          </w:p>
        </w:tc>
        <w:tc>
          <w:tcPr>
            <w:tcW w:w="1313" w:type="dxa"/>
            <w:tcBorders>
              <w:top w:val="nil"/>
              <w:left w:val="nil"/>
              <w:bottom w:val="nil"/>
              <w:right w:val="nil"/>
            </w:tcBorders>
            <w:vAlign w:val="bottom"/>
          </w:tcPr>
          <w:p w14:paraId="2180F334" w14:textId="77777777" w:rsidR="0027661D" w:rsidRPr="00F35B0D" w:rsidRDefault="00154DDE">
            <w:pPr>
              <w:spacing w:after="0" w:line="240" w:lineRule="auto"/>
              <w:jc w:val="center"/>
              <w:rPr>
                <w:rFonts w:ascii="Times New Roman" w:eastAsia="Arial" w:hAnsi="Times New Roman" w:cs="Times New Roman"/>
                <w:color w:val="000000"/>
                <w:sz w:val="20"/>
                <w:szCs w:val="20"/>
              </w:rPr>
            </w:pPr>
            <w:r w:rsidRPr="00F35B0D">
              <w:rPr>
                <w:rFonts w:ascii="Times New Roman" w:eastAsia="Arial" w:hAnsi="Times New Roman" w:cs="Times New Roman"/>
                <w:color w:val="000000"/>
                <w:sz w:val="20"/>
                <w:szCs w:val="20"/>
              </w:rPr>
              <w:t>NWC</w:t>
            </w:r>
          </w:p>
        </w:tc>
        <w:tc>
          <w:tcPr>
            <w:tcW w:w="1312" w:type="dxa"/>
            <w:tcBorders>
              <w:top w:val="nil"/>
              <w:left w:val="nil"/>
              <w:bottom w:val="nil"/>
              <w:right w:val="nil"/>
            </w:tcBorders>
            <w:vAlign w:val="bottom"/>
          </w:tcPr>
          <w:p w14:paraId="6AFECA4F" w14:textId="77777777" w:rsidR="0027661D" w:rsidRPr="00F35B0D" w:rsidRDefault="00154DDE">
            <w:pPr>
              <w:spacing w:after="0" w:line="240" w:lineRule="auto"/>
              <w:jc w:val="center"/>
              <w:rPr>
                <w:rFonts w:ascii="Times New Roman" w:eastAsia="Arial" w:hAnsi="Times New Roman" w:cs="Times New Roman"/>
                <w:color w:val="000000"/>
                <w:sz w:val="20"/>
                <w:szCs w:val="20"/>
              </w:rPr>
            </w:pPr>
            <w:r w:rsidRPr="00F35B0D">
              <w:rPr>
                <w:rFonts w:ascii="Times New Roman" w:eastAsia="Arial" w:hAnsi="Times New Roman" w:cs="Times New Roman"/>
                <w:color w:val="000000"/>
                <w:sz w:val="20"/>
                <w:szCs w:val="20"/>
              </w:rPr>
              <w:t>FS</w:t>
            </w:r>
          </w:p>
        </w:tc>
      </w:tr>
      <w:tr w:rsidR="0027661D" w:rsidRPr="00F35B0D" w14:paraId="5D619572" w14:textId="77777777">
        <w:trPr>
          <w:trHeight w:val="90"/>
          <w:jc w:val="center"/>
        </w:trPr>
        <w:tc>
          <w:tcPr>
            <w:tcW w:w="1492" w:type="dxa"/>
            <w:tcBorders>
              <w:top w:val="nil"/>
              <w:left w:val="nil"/>
              <w:bottom w:val="single" w:sz="6" w:space="0" w:color="000000"/>
              <w:right w:val="nil"/>
            </w:tcBorders>
            <w:vAlign w:val="bottom"/>
          </w:tcPr>
          <w:p w14:paraId="74DD3676" w14:textId="77777777" w:rsidR="0027661D" w:rsidRPr="00F35B0D" w:rsidRDefault="0027661D">
            <w:pPr>
              <w:spacing w:after="0" w:line="240" w:lineRule="auto"/>
              <w:jc w:val="center"/>
              <w:rPr>
                <w:rFonts w:ascii="Times New Roman" w:eastAsia="Arial" w:hAnsi="Times New Roman" w:cs="Times New Roman"/>
                <w:color w:val="000000"/>
                <w:sz w:val="20"/>
                <w:szCs w:val="20"/>
              </w:rPr>
            </w:pPr>
          </w:p>
        </w:tc>
        <w:tc>
          <w:tcPr>
            <w:tcW w:w="1313" w:type="dxa"/>
            <w:tcBorders>
              <w:top w:val="nil"/>
              <w:left w:val="nil"/>
              <w:bottom w:val="single" w:sz="6" w:space="0" w:color="000000"/>
              <w:right w:val="nil"/>
            </w:tcBorders>
            <w:vAlign w:val="bottom"/>
          </w:tcPr>
          <w:p w14:paraId="657F33D1" w14:textId="77777777" w:rsidR="0027661D" w:rsidRPr="00F35B0D" w:rsidRDefault="0027661D">
            <w:pPr>
              <w:spacing w:after="0" w:line="240" w:lineRule="auto"/>
              <w:jc w:val="center"/>
              <w:rPr>
                <w:rFonts w:ascii="Times New Roman" w:eastAsia="Arial" w:hAnsi="Times New Roman" w:cs="Times New Roman"/>
                <w:color w:val="000000"/>
                <w:sz w:val="20"/>
                <w:szCs w:val="20"/>
              </w:rPr>
            </w:pPr>
          </w:p>
        </w:tc>
        <w:tc>
          <w:tcPr>
            <w:tcW w:w="1312" w:type="dxa"/>
            <w:tcBorders>
              <w:top w:val="nil"/>
              <w:left w:val="nil"/>
              <w:bottom w:val="single" w:sz="6" w:space="0" w:color="000000"/>
              <w:right w:val="nil"/>
            </w:tcBorders>
            <w:vAlign w:val="bottom"/>
          </w:tcPr>
          <w:p w14:paraId="5BF3C8F1" w14:textId="77777777" w:rsidR="0027661D" w:rsidRPr="00F35B0D" w:rsidRDefault="0027661D">
            <w:pPr>
              <w:spacing w:after="0" w:line="240" w:lineRule="auto"/>
              <w:jc w:val="center"/>
              <w:rPr>
                <w:rFonts w:ascii="Times New Roman" w:eastAsia="Arial" w:hAnsi="Times New Roman" w:cs="Times New Roman"/>
                <w:color w:val="000000"/>
                <w:sz w:val="20"/>
                <w:szCs w:val="20"/>
              </w:rPr>
            </w:pPr>
          </w:p>
        </w:tc>
        <w:tc>
          <w:tcPr>
            <w:tcW w:w="1313" w:type="dxa"/>
            <w:tcBorders>
              <w:top w:val="nil"/>
              <w:left w:val="nil"/>
              <w:bottom w:val="single" w:sz="6" w:space="0" w:color="000000"/>
              <w:right w:val="nil"/>
            </w:tcBorders>
            <w:vAlign w:val="bottom"/>
          </w:tcPr>
          <w:p w14:paraId="3270B498" w14:textId="77777777" w:rsidR="0027661D" w:rsidRPr="00F35B0D" w:rsidRDefault="0027661D">
            <w:pPr>
              <w:spacing w:after="0" w:line="240" w:lineRule="auto"/>
              <w:jc w:val="center"/>
              <w:rPr>
                <w:rFonts w:ascii="Times New Roman" w:eastAsia="Arial" w:hAnsi="Times New Roman" w:cs="Times New Roman"/>
                <w:color w:val="000000"/>
                <w:sz w:val="20"/>
                <w:szCs w:val="20"/>
              </w:rPr>
            </w:pPr>
          </w:p>
        </w:tc>
        <w:tc>
          <w:tcPr>
            <w:tcW w:w="1312" w:type="dxa"/>
            <w:tcBorders>
              <w:top w:val="nil"/>
              <w:left w:val="nil"/>
              <w:bottom w:val="single" w:sz="6" w:space="0" w:color="000000"/>
              <w:right w:val="nil"/>
            </w:tcBorders>
            <w:vAlign w:val="bottom"/>
          </w:tcPr>
          <w:p w14:paraId="28CD0C67" w14:textId="77777777" w:rsidR="0027661D" w:rsidRPr="00F35B0D" w:rsidRDefault="0027661D">
            <w:pPr>
              <w:spacing w:after="0" w:line="240" w:lineRule="auto"/>
              <w:jc w:val="center"/>
              <w:rPr>
                <w:rFonts w:ascii="Times New Roman" w:eastAsia="Arial" w:hAnsi="Times New Roman" w:cs="Times New Roman"/>
                <w:color w:val="000000"/>
                <w:sz w:val="20"/>
                <w:szCs w:val="20"/>
              </w:rPr>
            </w:pPr>
          </w:p>
        </w:tc>
      </w:tr>
      <w:tr w:rsidR="0027661D" w:rsidRPr="00F35B0D" w14:paraId="1017D4FF" w14:textId="77777777">
        <w:trPr>
          <w:trHeight w:val="135"/>
          <w:jc w:val="center"/>
        </w:trPr>
        <w:tc>
          <w:tcPr>
            <w:tcW w:w="1492" w:type="dxa"/>
            <w:tcBorders>
              <w:top w:val="nil"/>
              <w:left w:val="nil"/>
              <w:bottom w:val="nil"/>
              <w:right w:val="nil"/>
            </w:tcBorders>
            <w:vAlign w:val="bottom"/>
          </w:tcPr>
          <w:p w14:paraId="03AF21F1" w14:textId="77777777" w:rsidR="0027661D" w:rsidRPr="00F35B0D" w:rsidRDefault="0027661D">
            <w:pPr>
              <w:spacing w:after="0" w:line="240" w:lineRule="auto"/>
              <w:jc w:val="center"/>
              <w:rPr>
                <w:rFonts w:ascii="Times New Roman" w:eastAsia="Arial" w:hAnsi="Times New Roman" w:cs="Times New Roman"/>
                <w:color w:val="000000"/>
                <w:sz w:val="20"/>
                <w:szCs w:val="20"/>
              </w:rPr>
            </w:pPr>
          </w:p>
        </w:tc>
        <w:tc>
          <w:tcPr>
            <w:tcW w:w="1313" w:type="dxa"/>
            <w:tcBorders>
              <w:top w:val="nil"/>
              <w:left w:val="nil"/>
              <w:bottom w:val="nil"/>
              <w:right w:val="nil"/>
            </w:tcBorders>
            <w:vAlign w:val="bottom"/>
          </w:tcPr>
          <w:p w14:paraId="70B5C0C3" w14:textId="77777777" w:rsidR="0027661D" w:rsidRPr="00F35B0D" w:rsidRDefault="0027661D">
            <w:pPr>
              <w:spacing w:after="0" w:line="240" w:lineRule="auto"/>
              <w:jc w:val="center"/>
              <w:rPr>
                <w:rFonts w:ascii="Times New Roman" w:eastAsia="Arial" w:hAnsi="Times New Roman" w:cs="Times New Roman"/>
                <w:color w:val="000000"/>
                <w:sz w:val="20"/>
                <w:szCs w:val="20"/>
              </w:rPr>
            </w:pPr>
          </w:p>
        </w:tc>
        <w:tc>
          <w:tcPr>
            <w:tcW w:w="1312" w:type="dxa"/>
            <w:tcBorders>
              <w:top w:val="nil"/>
              <w:left w:val="nil"/>
              <w:bottom w:val="nil"/>
              <w:right w:val="nil"/>
            </w:tcBorders>
            <w:vAlign w:val="bottom"/>
          </w:tcPr>
          <w:p w14:paraId="07B0EB1C" w14:textId="77777777" w:rsidR="0027661D" w:rsidRPr="00F35B0D" w:rsidRDefault="0027661D">
            <w:pPr>
              <w:spacing w:after="0" w:line="240" w:lineRule="auto"/>
              <w:jc w:val="center"/>
              <w:rPr>
                <w:rFonts w:ascii="Times New Roman" w:eastAsia="Arial" w:hAnsi="Times New Roman" w:cs="Times New Roman"/>
                <w:color w:val="000000"/>
                <w:sz w:val="20"/>
                <w:szCs w:val="20"/>
              </w:rPr>
            </w:pPr>
          </w:p>
        </w:tc>
        <w:tc>
          <w:tcPr>
            <w:tcW w:w="1313" w:type="dxa"/>
            <w:tcBorders>
              <w:top w:val="nil"/>
              <w:left w:val="nil"/>
              <w:bottom w:val="nil"/>
              <w:right w:val="nil"/>
            </w:tcBorders>
            <w:vAlign w:val="bottom"/>
          </w:tcPr>
          <w:p w14:paraId="293844CD" w14:textId="77777777" w:rsidR="0027661D" w:rsidRPr="00F35B0D" w:rsidRDefault="0027661D">
            <w:pPr>
              <w:spacing w:after="0" w:line="240" w:lineRule="auto"/>
              <w:jc w:val="center"/>
              <w:rPr>
                <w:rFonts w:ascii="Times New Roman" w:eastAsia="Arial" w:hAnsi="Times New Roman" w:cs="Times New Roman"/>
                <w:color w:val="000000"/>
                <w:sz w:val="20"/>
                <w:szCs w:val="20"/>
              </w:rPr>
            </w:pPr>
          </w:p>
        </w:tc>
        <w:tc>
          <w:tcPr>
            <w:tcW w:w="1312" w:type="dxa"/>
            <w:tcBorders>
              <w:top w:val="nil"/>
              <w:left w:val="nil"/>
              <w:bottom w:val="nil"/>
              <w:right w:val="nil"/>
            </w:tcBorders>
            <w:vAlign w:val="bottom"/>
          </w:tcPr>
          <w:p w14:paraId="6EB425B7" w14:textId="77777777" w:rsidR="0027661D" w:rsidRPr="00F35B0D" w:rsidRDefault="0027661D">
            <w:pPr>
              <w:spacing w:after="0" w:line="240" w:lineRule="auto"/>
              <w:jc w:val="center"/>
              <w:rPr>
                <w:rFonts w:ascii="Times New Roman" w:eastAsia="Arial" w:hAnsi="Times New Roman" w:cs="Times New Roman"/>
                <w:color w:val="000000"/>
                <w:sz w:val="20"/>
                <w:szCs w:val="20"/>
              </w:rPr>
            </w:pPr>
          </w:p>
        </w:tc>
      </w:tr>
      <w:tr w:rsidR="0027661D" w:rsidRPr="00F35B0D" w14:paraId="3A0F199F" w14:textId="77777777">
        <w:trPr>
          <w:trHeight w:val="225"/>
          <w:jc w:val="center"/>
        </w:trPr>
        <w:tc>
          <w:tcPr>
            <w:tcW w:w="1492" w:type="dxa"/>
            <w:tcBorders>
              <w:top w:val="nil"/>
              <w:left w:val="nil"/>
              <w:bottom w:val="nil"/>
              <w:right w:val="nil"/>
            </w:tcBorders>
            <w:vAlign w:val="bottom"/>
          </w:tcPr>
          <w:p w14:paraId="7D52E352" w14:textId="77777777" w:rsidR="0027661D" w:rsidRPr="00F35B0D" w:rsidRDefault="00154DDE">
            <w:pPr>
              <w:spacing w:after="0" w:line="240" w:lineRule="auto"/>
              <w:rPr>
                <w:rFonts w:ascii="Times New Roman" w:eastAsia="Arial" w:hAnsi="Times New Roman" w:cs="Times New Roman"/>
                <w:color w:val="000000"/>
                <w:sz w:val="20"/>
                <w:szCs w:val="20"/>
              </w:rPr>
            </w:pPr>
            <w:r w:rsidRPr="00F35B0D">
              <w:rPr>
                <w:rFonts w:ascii="Times New Roman" w:eastAsia="Arial" w:hAnsi="Times New Roman" w:cs="Times New Roman"/>
                <w:color w:val="000000"/>
                <w:sz w:val="20"/>
                <w:szCs w:val="20"/>
              </w:rPr>
              <w:t>Mean</w:t>
            </w:r>
          </w:p>
        </w:tc>
        <w:tc>
          <w:tcPr>
            <w:tcW w:w="1313" w:type="dxa"/>
            <w:tcBorders>
              <w:top w:val="nil"/>
              <w:left w:val="nil"/>
              <w:bottom w:val="nil"/>
              <w:right w:val="nil"/>
            </w:tcBorders>
            <w:vAlign w:val="bottom"/>
          </w:tcPr>
          <w:p w14:paraId="6FE7B2D4" w14:textId="77777777" w:rsidR="0027661D" w:rsidRPr="00F35B0D" w:rsidRDefault="00154DDE">
            <w:pPr>
              <w:spacing w:after="0" w:line="240" w:lineRule="auto"/>
              <w:jc w:val="center"/>
              <w:rPr>
                <w:rFonts w:ascii="Times New Roman" w:eastAsia="Arial" w:hAnsi="Times New Roman" w:cs="Times New Roman"/>
                <w:color w:val="000000"/>
                <w:sz w:val="20"/>
                <w:szCs w:val="20"/>
              </w:rPr>
            </w:pPr>
            <w:r w:rsidRPr="00F35B0D">
              <w:rPr>
                <w:rFonts w:ascii="Times New Roman" w:eastAsia="Arial" w:hAnsi="Times New Roman" w:cs="Times New Roman"/>
                <w:color w:val="000000"/>
                <w:sz w:val="20"/>
                <w:szCs w:val="20"/>
              </w:rPr>
              <w:t>0.106588</w:t>
            </w:r>
          </w:p>
        </w:tc>
        <w:tc>
          <w:tcPr>
            <w:tcW w:w="1312" w:type="dxa"/>
            <w:tcBorders>
              <w:top w:val="nil"/>
              <w:left w:val="nil"/>
              <w:bottom w:val="nil"/>
              <w:right w:val="nil"/>
            </w:tcBorders>
            <w:vAlign w:val="bottom"/>
          </w:tcPr>
          <w:p w14:paraId="26C45A8A" w14:textId="77777777" w:rsidR="0027661D" w:rsidRPr="00F35B0D" w:rsidRDefault="00154DDE">
            <w:pPr>
              <w:spacing w:after="0" w:line="240" w:lineRule="auto"/>
              <w:jc w:val="center"/>
              <w:rPr>
                <w:rFonts w:ascii="Times New Roman" w:eastAsia="Arial" w:hAnsi="Times New Roman" w:cs="Times New Roman"/>
                <w:color w:val="000000"/>
                <w:sz w:val="20"/>
                <w:szCs w:val="20"/>
              </w:rPr>
            </w:pPr>
            <w:r w:rsidRPr="00F35B0D">
              <w:rPr>
                <w:rFonts w:ascii="Times New Roman" w:eastAsia="Arial" w:hAnsi="Times New Roman" w:cs="Times New Roman"/>
                <w:color w:val="000000"/>
                <w:sz w:val="20"/>
                <w:szCs w:val="20"/>
              </w:rPr>
              <w:t>0.209177</w:t>
            </w:r>
          </w:p>
        </w:tc>
        <w:tc>
          <w:tcPr>
            <w:tcW w:w="1313" w:type="dxa"/>
            <w:tcBorders>
              <w:top w:val="nil"/>
              <w:left w:val="nil"/>
              <w:bottom w:val="nil"/>
              <w:right w:val="nil"/>
            </w:tcBorders>
            <w:vAlign w:val="bottom"/>
          </w:tcPr>
          <w:p w14:paraId="55D22CC9" w14:textId="77777777" w:rsidR="0027661D" w:rsidRPr="00F35B0D" w:rsidRDefault="00154DDE">
            <w:pPr>
              <w:spacing w:after="0" w:line="240" w:lineRule="auto"/>
              <w:jc w:val="center"/>
              <w:rPr>
                <w:rFonts w:ascii="Times New Roman" w:eastAsia="Arial" w:hAnsi="Times New Roman" w:cs="Times New Roman"/>
                <w:color w:val="000000"/>
                <w:sz w:val="20"/>
                <w:szCs w:val="20"/>
              </w:rPr>
            </w:pPr>
            <w:r w:rsidRPr="00F35B0D">
              <w:rPr>
                <w:rFonts w:ascii="Times New Roman" w:eastAsia="Arial" w:hAnsi="Times New Roman" w:cs="Times New Roman"/>
                <w:color w:val="000000"/>
                <w:sz w:val="20"/>
                <w:szCs w:val="20"/>
              </w:rPr>
              <w:t>0.269132</w:t>
            </w:r>
          </w:p>
        </w:tc>
        <w:tc>
          <w:tcPr>
            <w:tcW w:w="1312" w:type="dxa"/>
            <w:tcBorders>
              <w:top w:val="nil"/>
              <w:left w:val="nil"/>
              <w:bottom w:val="nil"/>
              <w:right w:val="nil"/>
            </w:tcBorders>
            <w:vAlign w:val="bottom"/>
          </w:tcPr>
          <w:p w14:paraId="7B0CEDE3" w14:textId="77777777" w:rsidR="0027661D" w:rsidRPr="00F35B0D" w:rsidRDefault="00154DDE">
            <w:pPr>
              <w:spacing w:after="0" w:line="240" w:lineRule="auto"/>
              <w:jc w:val="center"/>
              <w:rPr>
                <w:rFonts w:ascii="Times New Roman" w:eastAsia="Arial" w:hAnsi="Times New Roman" w:cs="Times New Roman"/>
                <w:color w:val="000000"/>
                <w:sz w:val="20"/>
                <w:szCs w:val="20"/>
              </w:rPr>
            </w:pPr>
            <w:r w:rsidRPr="00F35B0D">
              <w:rPr>
                <w:rFonts w:ascii="Times New Roman" w:eastAsia="Arial" w:hAnsi="Times New Roman" w:cs="Times New Roman"/>
                <w:color w:val="000000"/>
                <w:sz w:val="20"/>
                <w:szCs w:val="20"/>
              </w:rPr>
              <w:t>28.40958</w:t>
            </w:r>
          </w:p>
        </w:tc>
      </w:tr>
      <w:tr w:rsidR="0027661D" w:rsidRPr="00F35B0D" w14:paraId="1F4A5841" w14:textId="77777777">
        <w:trPr>
          <w:trHeight w:val="225"/>
          <w:jc w:val="center"/>
        </w:trPr>
        <w:tc>
          <w:tcPr>
            <w:tcW w:w="1492" w:type="dxa"/>
            <w:tcBorders>
              <w:top w:val="nil"/>
              <w:left w:val="nil"/>
              <w:bottom w:val="nil"/>
              <w:right w:val="nil"/>
            </w:tcBorders>
            <w:vAlign w:val="bottom"/>
          </w:tcPr>
          <w:p w14:paraId="7056C1D9" w14:textId="77777777" w:rsidR="0027661D" w:rsidRPr="00F35B0D" w:rsidRDefault="00154DDE">
            <w:pPr>
              <w:spacing w:after="0" w:line="240" w:lineRule="auto"/>
              <w:rPr>
                <w:rFonts w:ascii="Times New Roman" w:eastAsia="Arial" w:hAnsi="Times New Roman" w:cs="Times New Roman"/>
                <w:color w:val="000000"/>
                <w:sz w:val="20"/>
                <w:szCs w:val="20"/>
              </w:rPr>
            </w:pPr>
            <w:r w:rsidRPr="00F35B0D">
              <w:rPr>
                <w:rFonts w:ascii="Times New Roman" w:eastAsia="Arial" w:hAnsi="Times New Roman" w:cs="Times New Roman"/>
                <w:color w:val="000000"/>
                <w:sz w:val="20"/>
                <w:szCs w:val="20"/>
              </w:rPr>
              <w:t>Median</w:t>
            </w:r>
          </w:p>
        </w:tc>
        <w:tc>
          <w:tcPr>
            <w:tcW w:w="1313" w:type="dxa"/>
            <w:tcBorders>
              <w:top w:val="nil"/>
              <w:left w:val="nil"/>
              <w:bottom w:val="nil"/>
              <w:right w:val="nil"/>
            </w:tcBorders>
            <w:vAlign w:val="bottom"/>
          </w:tcPr>
          <w:p w14:paraId="4B57A0E9" w14:textId="77777777" w:rsidR="0027661D" w:rsidRPr="00F35B0D" w:rsidRDefault="00154DDE">
            <w:pPr>
              <w:spacing w:after="0" w:line="240" w:lineRule="auto"/>
              <w:jc w:val="center"/>
              <w:rPr>
                <w:rFonts w:ascii="Times New Roman" w:eastAsia="Arial" w:hAnsi="Times New Roman" w:cs="Times New Roman"/>
                <w:color w:val="000000"/>
                <w:sz w:val="20"/>
                <w:szCs w:val="20"/>
              </w:rPr>
            </w:pPr>
            <w:r w:rsidRPr="00F35B0D">
              <w:rPr>
                <w:rFonts w:ascii="Times New Roman" w:eastAsia="Arial" w:hAnsi="Times New Roman" w:cs="Times New Roman"/>
                <w:color w:val="000000"/>
                <w:sz w:val="20"/>
                <w:szCs w:val="20"/>
              </w:rPr>
              <w:t>0.066700</w:t>
            </w:r>
          </w:p>
        </w:tc>
        <w:tc>
          <w:tcPr>
            <w:tcW w:w="1312" w:type="dxa"/>
            <w:tcBorders>
              <w:top w:val="nil"/>
              <w:left w:val="nil"/>
              <w:bottom w:val="nil"/>
              <w:right w:val="nil"/>
            </w:tcBorders>
            <w:vAlign w:val="bottom"/>
          </w:tcPr>
          <w:p w14:paraId="7BC4E6E1" w14:textId="77777777" w:rsidR="0027661D" w:rsidRPr="00F35B0D" w:rsidRDefault="00154DDE">
            <w:pPr>
              <w:spacing w:after="0" w:line="240" w:lineRule="auto"/>
              <w:jc w:val="center"/>
              <w:rPr>
                <w:rFonts w:ascii="Times New Roman" w:eastAsia="Arial" w:hAnsi="Times New Roman" w:cs="Times New Roman"/>
                <w:color w:val="000000"/>
                <w:sz w:val="20"/>
                <w:szCs w:val="20"/>
              </w:rPr>
            </w:pPr>
            <w:r w:rsidRPr="00F35B0D">
              <w:rPr>
                <w:rFonts w:ascii="Times New Roman" w:eastAsia="Arial" w:hAnsi="Times New Roman" w:cs="Times New Roman"/>
                <w:color w:val="000000"/>
                <w:sz w:val="20"/>
                <w:szCs w:val="20"/>
              </w:rPr>
              <w:t>0.096050</w:t>
            </w:r>
          </w:p>
        </w:tc>
        <w:tc>
          <w:tcPr>
            <w:tcW w:w="1313" w:type="dxa"/>
            <w:tcBorders>
              <w:top w:val="nil"/>
              <w:left w:val="nil"/>
              <w:bottom w:val="nil"/>
              <w:right w:val="nil"/>
            </w:tcBorders>
            <w:vAlign w:val="bottom"/>
          </w:tcPr>
          <w:p w14:paraId="4BDA3694" w14:textId="77777777" w:rsidR="0027661D" w:rsidRPr="00F35B0D" w:rsidRDefault="00154DDE">
            <w:pPr>
              <w:spacing w:after="0" w:line="240" w:lineRule="auto"/>
              <w:jc w:val="center"/>
              <w:rPr>
                <w:rFonts w:ascii="Times New Roman" w:eastAsia="Arial" w:hAnsi="Times New Roman" w:cs="Times New Roman"/>
                <w:color w:val="000000"/>
                <w:sz w:val="20"/>
                <w:szCs w:val="20"/>
              </w:rPr>
            </w:pPr>
            <w:r w:rsidRPr="00F35B0D">
              <w:rPr>
                <w:rFonts w:ascii="Times New Roman" w:eastAsia="Arial" w:hAnsi="Times New Roman" w:cs="Times New Roman"/>
                <w:color w:val="000000"/>
                <w:sz w:val="20"/>
                <w:szCs w:val="20"/>
              </w:rPr>
              <w:t>0.287900</w:t>
            </w:r>
          </w:p>
        </w:tc>
        <w:tc>
          <w:tcPr>
            <w:tcW w:w="1312" w:type="dxa"/>
            <w:tcBorders>
              <w:top w:val="nil"/>
              <w:left w:val="nil"/>
              <w:bottom w:val="nil"/>
              <w:right w:val="nil"/>
            </w:tcBorders>
            <w:vAlign w:val="bottom"/>
          </w:tcPr>
          <w:p w14:paraId="0D6CBAE3" w14:textId="77777777" w:rsidR="0027661D" w:rsidRPr="00F35B0D" w:rsidRDefault="00154DDE">
            <w:pPr>
              <w:spacing w:after="0" w:line="240" w:lineRule="auto"/>
              <w:jc w:val="center"/>
              <w:rPr>
                <w:rFonts w:ascii="Times New Roman" w:eastAsia="Arial" w:hAnsi="Times New Roman" w:cs="Times New Roman"/>
                <w:color w:val="000000"/>
                <w:sz w:val="20"/>
                <w:szCs w:val="20"/>
              </w:rPr>
            </w:pPr>
            <w:r w:rsidRPr="00F35B0D">
              <w:rPr>
                <w:rFonts w:ascii="Times New Roman" w:eastAsia="Arial" w:hAnsi="Times New Roman" w:cs="Times New Roman"/>
                <w:color w:val="000000"/>
                <w:sz w:val="20"/>
                <w:szCs w:val="20"/>
              </w:rPr>
              <w:t>28.78970</w:t>
            </w:r>
          </w:p>
        </w:tc>
      </w:tr>
      <w:tr w:rsidR="0027661D" w:rsidRPr="00F35B0D" w14:paraId="1F496AB8" w14:textId="77777777">
        <w:trPr>
          <w:trHeight w:val="225"/>
          <w:jc w:val="center"/>
        </w:trPr>
        <w:tc>
          <w:tcPr>
            <w:tcW w:w="1492" w:type="dxa"/>
            <w:tcBorders>
              <w:top w:val="nil"/>
              <w:left w:val="nil"/>
              <w:bottom w:val="nil"/>
              <w:right w:val="nil"/>
            </w:tcBorders>
            <w:vAlign w:val="bottom"/>
          </w:tcPr>
          <w:p w14:paraId="02287B87" w14:textId="77777777" w:rsidR="0027661D" w:rsidRPr="00F35B0D" w:rsidRDefault="00154DDE">
            <w:pPr>
              <w:spacing w:after="0" w:line="240" w:lineRule="auto"/>
              <w:rPr>
                <w:rFonts w:ascii="Times New Roman" w:eastAsia="Arial" w:hAnsi="Times New Roman" w:cs="Times New Roman"/>
                <w:color w:val="000000"/>
                <w:sz w:val="20"/>
                <w:szCs w:val="20"/>
              </w:rPr>
            </w:pPr>
            <w:r w:rsidRPr="00F35B0D">
              <w:rPr>
                <w:rFonts w:ascii="Times New Roman" w:eastAsia="Arial" w:hAnsi="Times New Roman" w:cs="Times New Roman"/>
                <w:color w:val="000000"/>
                <w:sz w:val="20"/>
                <w:szCs w:val="20"/>
              </w:rPr>
              <w:t>Maximum</w:t>
            </w:r>
          </w:p>
        </w:tc>
        <w:tc>
          <w:tcPr>
            <w:tcW w:w="1313" w:type="dxa"/>
            <w:tcBorders>
              <w:top w:val="nil"/>
              <w:left w:val="nil"/>
              <w:bottom w:val="nil"/>
              <w:right w:val="nil"/>
            </w:tcBorders>
            <w:vAlign w:val="bottom"/>
          </w:tcPr>
          <w:p w14:paraId="66178936" w14:textId="77777777" w:rsidR="0027661D" w:rsidRPr="00F35B0D" w:rsidRDefault="00154DDE">
            <w:pPr>
              <w:spacing w:after="0" w:line="240" w:lineRule="auto"/>
              <w:jc w:val="center"/>
              <w:rPr>
                <w:rFonts w:ascii="Times New Roman" w:eastAsia="Arial" w:hAnsi="Times New Roman" w:cs="Times New Roman"/>
                <w:color w:val="000000"/>
                <w:sz w:val="20"/>
                <w:szCs w:val="20"/>
              </w:rPr>
            </w:pPr>
            <w:r w:rsidRPr="00F35B0D">
              <w:rPr>
                <w:rFonts w:ascii="Times New Roman" w:eastAsia="Arial" w:hAnsi="Times New Roman" w:cs="Times New Roman"/>
                <w:color w:val="000000"/>
                <w:sz w:val="20"/>
                <w:szCs w:val="20"/>
              </w:rPr>
              <w:t>0.768900</w:t>
            </w:r>
          </w:p>
        </w:tc>
        <w:tc>
          <w:tcPr>
            <w:tcW w:w="1312" w:type="dxa"/>
            <w:tcBorders>
              <w:top w:val="nil"/>
              <w:left w:val="nil"/>
              <w:bottom w:val="nil"/>
              <w:right w:val="nil"/>
            </w:tcBorders>
            <w:vAlign w:val="bottom"/>
          </w:tcPr>
          <w:p w14:paraId="2FF7CC0A" w14:textId="77777777" w:rsidR="0027661D" w:rsidRPr="00F35B0D" w:rsidRDefault="00154DDE">
            <w:pPr>
              <w:spacing w:after="0" w:line="240" w:lineRule="auto"/>
              <w:jc w:val="center"/>
              <w:rPr>
                <w:rFonts w:ascii="Times New Roman" w:eastAsia="Arial" w:hAnsi="Times New Roman" w:cs="Times New Roman"/>
                <w:color w:val="000000"/>
                <w:sz w:val="20"/>
                <w:szCs w:val="20"/>
              </w:rPr>
            </w:pPr>
            <w:r w:rsidRPr="00F35B0D">
              <w:rPr>
                <w:rFonts w:ascii="Times New Roman" w:eastAsia="Arial" w:hAnsi="Times New Roman" w:cs="Times New Roman"/>
                <w:color w:val="000000"/>
                <w:sz w:val="20"/>
                <w:szCs w:val="20"/>
              </w:rPr>
              <w:t>4.565400</w:t>
            </w:r>
          </w:p>
        </w:tc>
        <w:tc>
          <w:tcPr>
            <w:tcW w:w="1313" w:type="dxa"/>
            <w:tcBorders>
              <w:top w:val="nil"/>
              <w:left w:val="nil"/>
              <w:bottom w:val="nil"/>
              <w:right w:val="nil"/>
            </w:tcBorders>
            <w:vAlign w:val="bottom"/>
          </w:tcPr>
          <w:p w14:paraId="505B69EF" w14:textId="77777777" w:rsidR="0027661D" w:rsidRPr="00F35B0D" w:rsidRDefault="00154DDE">
            <w:pPr>
              <w:spacing w:after="0" w:line="240" w:lineRule="auto"/>
              <w:jc w:val="center"/>
              <w:rPr>
                <w:rFonts w:ascii="Times New Roman" w:eastAsia="Arial" w:hAnsi="Times New Roman" w:cs="Times New Roman"/>
                <w:color w:val="000000"/>
                <w:sz w:val="20"/>
                <w:szCs w:val="20"/>
              </w:rPr>
            </w:pPr>
            <w:r w:rsidRPr="00F35B0D">
              <w:rPr>
                <w:rFonts w:ascii="Times New Roman" w:eastAsia="Arial" w:hAnsi="Times New Roman" w:cs="Times New Roman"/>
                <w:color w:val="000000"/>
                <w:sz w:val="20"/>
                <w:szCs w:val="20"/>
              </w:rPr>
              <w:t>0.743700</w:t>
            </w:r>
          </w:p>
        </w:tc>
        <w:tc>
          <w:tcPr>
            <w:tcW w:w="1312" w:type="dxa"/>
            <w:tcBorders>
              <w:top w:val="nil"/>
              <w:left w:val="nil"/>
              <w:bottom w:val="nil"/>
              <w:right w:val="nil"/>
            </w:tcBorders>
            <w:vAlign w:val="bottom"/>
          </w:tcPr>
          <w:p w14:paraId="5DFBC88B" w14:textId="77777777" w:rsidR="0027661D" w:rsidRPr="00F35B0D" w:rsidRDefault="00154DDE">
            <w:pPr>
              <w:spacing w:after="0" w:line="240" w:lineRule="auto"/>
              <w:jc w:val="center"/>
              <w:rPr>
                <w:rFonts w:ascii="Times New Roman" w:eastAsia="Arial" w:hAnsi="Times New Roman" w:cs="Times New Roman"/>
                <w:color w:val="000000"/>
                <w:sz w:val="20"/>
                <w:szCs w:val="20"/>
              </w:rPr>
            </w:pPr>
            <w:r w:rsidRPr="00F35B0D">
              <w:rPr>
                <w:rFonts w:ascii="Times New Roman" w:eastAsia="Arial" w:hAnsi="Times New Roman" w:cs="Times New Roman"/>
                <w:color w:val="000000"/>
                <w:sz w:val="20"/>
                <w:szCs w:val="20"/>
              </w:rPr>
              <w:t>31.83310</w:t>
            </w:r>
          </w:p>
        </w:tc>
      </w:tr>
      <w:tr w:rsidR="0027661D" w:rsidRPr="00F35B0D" w14:paraId="78DF6086" w14:textId="77777777">
        <w:trPr>
          <w:trHeight w:val="225"/>
          <w:jc w:val="center"/>
        </w:trPr>
        <w:tc>
          <w:tcPr>
            <w:tcW w:w="1492" w:type="dxa"/>
            <w:tcBorders>
              <w:top w:val="nil"/>
              <w:left w:val="nil"/>
              <w:bottom w:val="nil"/>
              <w:right w:val="nil"/>
            </w:tcBorders>
            <w:vAlign w:val="bottom"/>
          </w:tcPr>
          <w:p w14:paraId="5E8FCFBC" w14:textId="77777777" w:rsidR="0027661D" w:rsidRPr="00F35B0D" w:rsidRDefault="00154DDE">
            <w:pPr>
              <w:spacing w:after="0" w:line="240" w:lineRule="auto"/>
              <w:rPr>
                <w:rFonts w:ascii="Times New Roman" w:eastAsia="Arial" w:hAnsi="Times New Roman" w:cs="Times New Roman"/>
                <w:color w:val="000000"/>
                <w:sz w:val="20"/>
                <w:szCs w:val="20"/>
              </w:rPr>
            </w:pPr>
            <w:r w:rsidRPr="00F35B0D">
              <w:rPr>
                <w:rFonts w:ascii="Times New Roman" w:eastAsia="Arial" w:hAnsi="Times New Roman" w:cs="Times New Roman"/>
                <w:color w:val="000000"/>
                <w:sz w:val="20"/>
                <w:szCs w:val="20"/>
              </w:rPr>
              <w:t>Minimum</w:t>
            </w:r>
          </w:p>
        </w:tc>
        <w:tc>
          <w:tcPr>
            <w:tcW w:w="1313" w:type="dxa"/>
            <w:tcBorders>
              <w:top w:val="nil"/>
              <w:left w:val="nil"/>
              <w:bottom w:val="nil"/>
              <w:right w:val="nil"/>
            </w:tcBorders>
            <w:vAlign w:val="bottom"/>
          </w:tcPr>
          <w:p w14:paraId="4E2156A8" w14:textId="77777777" w:rsidR="0027661D" w:rsidRPr="00F35B0D" w:rsidRDefault="00154DDE">
            <w:pPr>
              <w:spacing w:after="0" w:line="240" w:lineRule="auto"/>
              <w:jc w:val="center"/>
              <w:rPr>
                <w:rFonts w:ascii="Times New Roman" w:eastAsia="Arial" w:hAnsi="Times New Roman" w:cs="Times New Roman"/>
                <w:color w:val="000000"/>
                <w:sz w:val="20"/>
                <w:szCs w:val="20"/>
              </w:rPr>
            </w:pPr>
            <w:r w:rsidRPr="00F35B0D">
              <w:rPr>
                <w:rFonts w:ascii="Times New Roman" w:eastAsia="Arial" w:hAnsi="Times New Roman" w:cs="Times New Roman"/>
                <w:color w:val="000000"/>
                <w:sz w:val="20"/>
                <w:szCs w:val="20"/>
              </w:rPr>
              <w:t>0.001300</w:t>
            </w:r>
          </w:p>
        </w:tc>
        <w:tc>
          <w:tcPr>
            <w:tcW w:w="1312" w:type="dxa"/>
            <w:tcBorders>
              <w:top w:val="nil"/>
              <w:left w:val="nil"/>
              <w:bottom w:val="nil"/>
              <w:right w:val="nil"/>
            </w:tcBorders>
            <w:vAlign w:val="bottom"/>
          </w:tcPr>
          <w:p w14:paraId="7006526E" w14:textId="77777777" w:rsidR="0027661D" w:rsidRPr="00F35B0D" w:rsidRDefault="00154DDE">
            <w:pPr>
              <w:spacing w:after="0" w:line="240" w:lineRule="auto"/>
              <w:jc w:val="center"/>
              <w:rPr>
                <w:rFonts w:ascii="Times New Roman" w:eastAsia="Arial" w:hAnsi="Times New Roman" w:cs="Times New Roman"/>
                <w:color w:val="000000"/>
                <w:sz w:val="20"/>
                <w:szCs w:val="20"/>
              </w:rPr>
            </w:pPr>
            <w:r w:rsidRPr="00F35B0D">
              <w:rPr>
                <w:rFonts w:ascii="Times New Roman" w:eastAsia="Arial" w:hAnsi="Times New Roman" w:cs="Times New Roman"/>
                <w:color w:val="000000"/>
                <w:sz w:val="20"/>
                <w:szCs w:val="20"/>
              </w:rPr>
              <w:t>-0.748000</w:t>
            </w:r>
          </w:p>
        </w:tc>
        <w:tc>
          <w:tcPr>
            <w:tcW w:w="1313" w:type="dxa"/>
            <w:tcBorders>
              <w:top w:val="nil"/>
              <w:left w:val="nil"/>
              <w:bottom w:val="nil"/>
              <w:right w:val="nil"/>
            </w:tcBorders>
            <w:vAlign w:val="bottom"/>
          </w:tcPr>
          <w:p w14:paraId="3D953947" w14:textId="77777777" w:rsidR="0027661D" w:rsidRPr="00F35B0D" w:rsidRDefault="00154DDE">
            <w:pPr>
              <w:spacing w:after="0" w:line="240" w:lineRule="auto"/>
              <w:jc w:val="center"/>
              <w:rPr>
                <w:rFonts w:ascii="Times New Roman" w:eastAsia="Arial" w:hAnsi="Times New Roman" w:cs="Times New Roman"/>
                <w:color w:val="000000"/>
                <w:sz w:val="20"/>
                <w:szCs w:val="20"/>
              </w:rPr>
            </w:pPr>
            <w:r w:rsidRPr="00F35B0D">
              <w:rPr>
                <w:rFonts w:ascii="Times New Roman" w:eastAsia="Arial" w:hAnsi="Times New Roman" w:cs="Times New Roman"/>
                <w:color w:val="000000"/>
                <w:sz w:val="20"/>
                <w:szCs w:val="20"/>
              </w:rPr>
              <w:t>-0.891700</w:t>
            </w:r>
          </w:p>
        </w:tc>
        <w:tc>
          <w:tcPr>
            <w:tcW w:w="1312" w:type="dxa"/>
            <w:tcBorders>
              <w:top w:val="nil"/>
              <w:left w:val="nil"/>
              <w:bottom w:val="nil"/>
              <w:right w:val="nil"/>
            </w:tcBorders>
            <w:vAlign w:val="bottom"/>
          </w:tcPr>
          <w:p w14:paraId="20C32140" w14:textId="77777777" w:rsidR="0027661D" w:rsidRPr="00F35B0D" w:rsidRDefault="00154DDE">
            <w:pPr>
              <w:spacing w:after="0" w:line="240" w:lineRule="auto"/>
              <w:jc w:val="center"/>
              <w:rPr>
                <w:rFonts w:ascii="Times New Roman" w:eastAsia="Arial" w:hAnsi="Times New Roman" w:cs="Times New Roman"/>
                <w:color w:val="000000"/>
                <w:sz w:val="20"/>
                <w:szCs w:val="20"/>
              </w:rPr>
            </w:pPr>
            <w:r w:rsidRPr="00F35B0D">
              <w:rPr>
                <w:rFonts w:ascii="Times New Roman" w:eastAsia="Arial" w:hAnsi="Times New Roman" w:cs="Times New Roman"/>
                <w:color w:val="000000"/>
                <w:sz w:val="20"/>
                <w:szCs w:val="20"/>
              </w:rPr>
              <w:t>24.08590</w:t>
            </w:r>
          </w:p>
        </w:tc>
      </w:tr>
      <w:tr w:rsidR="0027661D" w:rsidRPr="00F35B0D" w14:paraId="09FF73E8" w14:textId="77777777">
        <w:trPr>
          <w:trHeight w:val="225"/>
          <w:jc w:val="center"/>
        </w:trPr>
        <w:tc>
          <w:tcPr>
            <w:tcW w:w="1492" w:type="dxa"/>
            <w:tcBorders>
              <w:top w:val="nil"/>
              <w:left w:val="nil"/>
              <w:bottom w:val="nil"/>
              <w:right w:val="nil"/>
            </w:tcBorders>
            <w:vAlign w:val="bottom"/>
          </w:tcPr>
          <w:p w14:paraId="2C86F170" w14:textId="77777777" w:rsidR="0027661D" w:rsidRPr="00F35B0D" w:rsidRDefault="00154DDE">
            <w:pPr>
              <w:spacing w:after="0" w:line="240" w:lineRule="auto"/>
              <w:rPr>
                <w:rFonts w:ascii="Times New Roman" w:eastAsia="Arial" w:hAnsi="Times New Roman" w:cs="Times New Roman"/>
                <w:color w:val="000000"/>
                <w:sz w:val="20"/>
                <w:szCs w:val="20"/>
              </w:rPr>
            </w:pPr>
            <w:r w:rsidRPr="00F35B0D">
              <w:rPr>
                <w:rFonts w:ascii="Times New Roman" w:eastAsia="Arial" w:hAnsi="Times New Roman" w:cs="Times New Roman"/>
                <w:color w:val="000000"/>
                <w:sz w:val="20"/>
                <w:szCs w:val="20"/>
              </w:rPr>
              <w:t>Std. Dev.</w:t>
            </w:r>
          </w:p>
        </w:tc>
        <w:tc>
          <w:tcPr>
            <w:tcW w:w="1313" w:type="dxa"/>
            <w:tcBorders>
              <w:top w:val="nil"/>
              <w:left w:val="nil"/>
              <w:bottom w:val="nil"/>
              <w:right w:val="nil"/>
            </w:tcBorders>
            <w:vAlign w:val="bottom"/>
          </w:tcPr>
          <w:p w14:paraId="4FE919CC" w14:textId="77777777" w:rsidR="0027661D" w:rsidRPr="00F35B0D" w:rsidRDefault="00154DDE">
            <w:pPr>
              <w:spacing w:after="0" w:line="240" w:lineRule="auto"/>
              <w:jc w:val="center"/>
              <w:rPr>
                <w:rFonts w:ascii="Times New Roman" w:eastAsia="Arial" w:hAnsi="Times New Roman" w:cs="Times New Roman"/>
                <w:color w:val="000000"/>
                <w:sz w:val="20"/>
                <w:szCs w:val="20"/>
              </w:rPr>
            </w:pPr>
            <w:r w:rsidRPr="00F35B0D">
              <w:rPr>
                <w:rFonts w:ascii="Times New Roman" w:eastAsia="Arial" w:hAnsi="Times New Roman" w:cs="Times New Roman"/>
                <w:color w:val="000000"/>
                <w:sz w:val="20"/>
                <w:szCs w:val="20"/>
              </w:rPr>
              <w:t>0.104190</w:t>
            </w:r>
          </w:p>
        </w:tc>
        <w:tc>
          <w:tcPr>
            <w:tcW w:w="1312" w:type="dxa"/>
            <w:tcBorders>
              <w:top w:val="nil"/>
              <w:left w:val="nil"/>
              <w:bottom w:val="nil"/>
              <w:right w:val="nil"/>
            </w:tcBorders>
            <w:vAlign w:val="bottom"/>
          </w:tcPr>
          <w:p w14:paraId="3C8F8538" w14:textId="77777777" w:rsidR="0027661D" w:rsidRPr="00F35B0D" w:rsidRDefault="00154DDE">
            <w:pPr>
              <w:spacing w:after="0" w:line="240" w:lineRule="auto"/>
              <w:jc w:val="center"/>
              <w:rPr>
                <w:rFonts w:ascii="Times New Roman" w:eastAsia="Arial" w:hAnsi="Times New Roman" w:cs="Times New Roman"/>
                <w:color w:val="000000"/>
                <w:sz w:val="20"/>
                <w:szCs w:val="20"/>
              </w:rPr>
            </w:pPr>
            <w:r w:rsidRPr="00F35B0D">
              <w:rPr>
                <w:rFonts w:ascii="Times New Roman" w:eastAsia="Arial" w:hAnsi="Times New Roman" w:cs="Times New Roman"/>
                <w:color w:val="000000"/>
                <w:sz w:val="20"/>
                <w:szCs w:val="20"/>
              </w:rPr>
              <w:t>0.667097</w:t>
            </w:r>
          </w:p>
        </w:tc>
        <w:tc>
          <w:tcPr>
            <w:tcW w:w="1313" w:type="dxa"/>
            <w:tcBorders>
              <w:top w:val="nil"/>
              <w:left w:val="nil"/>
              <w:bottom w:val="nil"/>
              <w:right w:val="nil"/>
            </w:tcBorders>
            <w:vAlign w:val="bottom"/>
          </w:tcPr>
          <w:p w14:paraId="68F69493" w14:textId="77777777" w:rsidR="0027661D" w:rsidRPr="00F35B0D" w:rsidRDefault="00154DDE">
            <w:pPr>
              <w:spacing w:after="0" w:line="240" w:lineRule="auto"/>
              <w:jc w:val="center"/>
              <w:rPr>
                <w:rFonts w:ascii="Times New Roman" w:eastAsia="Arial" w:hAnsi="Times New Roman" w:cs="Times New Roman"/>
                <w:color w:val="000000"/>
                <w:sz w:val="20"/>
                <w:szCs w:val="20"/>
              </w:rPr>
            </w:pPr>
            <w:r w:rsidRPr="00F35B0D">
              <w:rPr>
                <w:rFonts w:ascii="Times New Roman" w:eastAsia="Arial" w:hAnsi="Times New Roman" w:cs="Times New Roman"/>
                <w:color w:val="000000"/>
                <w:sz w:val="20"/>
                <w:szCs w:val="20"/>
              </w:rPr>
              <w:t>0.248260</w:t>
            </w:r>
          </w:p>
        </w:tc>
        <w:tc>
          <w:tcPr>
            <w:tcW w:w="1312" w:type="dxa"/>
            <w:tcBorders>
              <w:top w:val="nil"/>
              <w:left w:val="nil"/>
              <w:bottom w:val="nil"/>
              <w:right w:val="nil"/>
            </w:tcBorders>
            <w:vAlign w:val="bottom"/>
          </w:tcPr>
          <w:p w14:paraId="56AEC66F" w14:textId="77777777" w:rsidR="0027661D" w:rsidRPr="00F35B0D" w:rsidRDefault="00154DDE">
            <w:pPr>
              <w:spacing w:after="0" w:line="240" w:lineRule="auto"/>
              <w:jc w:val="center"/>
              <w:rPr>
                <w:rFonts w:ascii="Times New Roman" w:eastAsia="Arial" w:hAnsi="Times New Roman" w:cs="Times New Roman"/>
                <w:color w:val="000000"/>
                <w:sz w:val="20"/>
                <w:szCs w:val="20"/>
              </w:rPr>
            </w:pPr>
            <w:r w:rsidRPr="00F35B0D">
              <w:rPr>
                <w:rFonts w:ascii="Times New Roman" w:eastAsia="Arial" w:hAnsi="Times New Roman" w:cs="Times New Roman"/>
                <w:color w:val="000000"/>
                <w:sz w:val="20"/>
                <w:szCs w:val="20"/>
              </w:rPr>
              <w:t>1.874343</w:t>
            </w:r>
          </w:p>
        </w:tc>
      </w:tr>
      <w:tr w:rsidR="0027661D" w:rsidRPr="00F35B0D" w14:paraId="4C621A6D" w14:textId="77777777">
        <w:trPr>
          <w:trHeight w:val="225"/>
          <w:jc w:val="center"/>
        </w:trPr>
        <w:tc>
          <w:tcPr>
            <w:tcW w:w="1492" w:type="dxa"/>
            <w:tcBorders>
              <w:top w:val="nil"/>
              <w:left w:val="nil"/>
              <w:bottom w:val="nil"/>
              <w:right w:val="nil"/>
            </w:tcBorders>
            <w:vAlign w:val="bottom"/>
          </w:tcPr>
          <w:p w14:paraId="280E4E1E" w14:textId="77777777" w:rsidR="0027661D" w:rsidRPr="00F35B0D" w:rsidRDefault="00154DDE">
            <w:pPr>
              <w:spacing w:after="0" w:line="240" w:lineRule="auto"/>
              <w:rPr>
                <w:rFonts w:ascii="Times New Roman" w:eastAsia="Arial" w:hAnsi="Times New Roman" w:cs="Times New Roman"/>
                <w:color w:val="000000"/>
                <w:sz w:val="20"/>
                <w:szCs w:val="20"/>
              </w:rPr>
            </w:pPr>
            <w:r w:rsidRPr="00F35B0D">
              <w:rPr>
                <w:rFonts w:ascii="Times New Roman" w:eastAsia="Arial" w:hAnsi="Times New Roman" w:cs="Times New Roman"/>
                <w:color w:val="000000"/>
                <w:sz w:val="20"/>
                <w:szCs w:val="20"/>
              </w:rPr>
              <w:t>Skewness</w:t>
            </w:r>
          </w:p>
        </w:tc>
        <w:tc>
          <w:tcPr>
            <w:tcW w:w="1313" w:type="dxa"/>
            <w:tcBorders>
              <w:top w:val="nil"/>
              <w:left w:val="nil"/>
              <w:bottom w:val="nil"/>
              <w:right w:val="nil"/>
            </w:tcBorders>
            <w:vAlign w:val="bottom"/>
          </w:tcPr>
          <w:p w14:paraId="47D7AFA3" w14:textId="77777777" w:rsidR="0027661D" w:rsidRPr="00F35B0D" w:rsidRDefault="00154DDE">
            <w:pPr>
              <w:spacing w:after="0" w:line="240" w:lineRule="auto"/>
              <w:jc w:val="center"/>
              <w:rPr>
                <w:rFonts w:ascii="Times New Roman" w:eastAsia="Arial" w:hAnsi="Times New Roman" w:cs="Times New Roman"/>
                <w:color w:val="000000"/>
                <w:sz w:val="20"/>
                <w:szCs w:val="20"/>
              </w:rPr>
            </w:pPr>
            <w:r w:rsidRPr="00F35B0D">
              <w:rPr>
                <w:rFonts w:ascii="Times New Roman" w:eastAsia="Arial" w:hAnsi="Times New Roman" w:cs="Times New Roman"/>
                <w:color w:val="000000"/>
                <w:sz w:val="20"/>
                <w:szCs w:val="20"/>
              </w:rPr>
              <w:t>3.265116</w:t>
            </w:r>
          </w:p>
        </w:tc>
        <w:tc>
          <w:tcPr>
            <w:tcW w:w="1312" w:type="dxa"/>
            <w:tcBorders>
              <w:top w:val="nil"/>
              <w:left w:val="nil"/>
              <w:bottom w:val="nil"/>
              <w:right w:val="nil"/>
            </w:tcBorders>
            <w:vAlign w:val="bottom"/>
          </w:tcPr>
          <w:p w14:paraId="3879D8C8" w14:textId="77777777" w:rsidR="0027661D" w:rsidRPr="00F35B0D" w:rsidRDefault="00154DDE">
            <w:pPr>
              <w:spacing w:after="0" w:line="240" w:lineRule="auto"/>
              <w:jc w:val="center"/>
              <w:rPr>
                <w:rFonts w:ascii="Times New Roman" w:eastAsia="Arial" w:hAnsi="Times New Roman" w:cs="Times New Roman"/>
                <w:color w:val="000000"/>
                <w:sz w:val="20"/>
                <w:szCs w:val="20"/>
              </w:rPr>
            </w:pPr>
            <w:r w:rsidRPr="00F35B0D">
              <w:rPr>
                <w:rFonts w:ascii="Times New Roman" w:eastAsia="Arial" w:hAnsi="Times New Roman" w:cs="Times New Roman"/>
                <w:color w:val="000000"/>
                <w:sz w:val="20"/>
                <w:szCs w:val="20"/>
              </w:rPr>
              <w:t>4.016106</w:t>
            </w:r>
          </w:p>
        </w:tc>
        <w:tc>
          <w:tcPr>
            <w:tcW w:w="1313" w:type="dxa"/>
            <w:tcBorders>
              <w:top w:val="nil"/>
              <w:left w:val="nil"/>
              <w:bottom w:val="nil"/>
              <w:right w:val="nil"/>
            </w:tcBorders>
            <w:vAlign w:val="bottom"/>
          </w:tcPr>
          <w:p w14:paraId="357E3EF5" w14:textId="77777777" w:rsidR="0027661D" w:rsidRPr="00F35B0D" w:rsidRDefault="00154DDE">
            <w:pPr>
              <w:spacing w:after="0" w:line="240" w:lineRule="auto"/>
              <w:jc w:val="center"/>
              <w:rPr>
                <w:rFonts w:ascii="Times New Roman" w:eastAsia="Arial" w:hAnsi="Times New Roman" w:cs="Times New Roman"/>
                <w:color w:val="000000"/>
                <w:sz w:val="20"/>
                <w:szCs w:val="20"/>
              </w:rPr>
            </w:pPr>
            <w:r w:rsidRPr="00F35B0D">
              <w:rPr>
                <w:rFonts w:ascii="Times New Roman" w:eastAsia="Arial" w:hAnsi="Times New Roman" w:cs="Times New Roman"/>
                <w:color w:val="000000"/>
                <w:sz w:val="20"/>
                <w:szCs w:val="20"/>
              </w:rPr>
              <w:t>-1.174114</w:t>
            </w:r>
          </w:p>
        </w:tc>
        <w:tc>
          <w:tcPr>
            <w:tcW w:w="1312" w:type="dxa"/>
            <w:tcBorders>
              <w:top w:val="nil"/>
              <w:left w:val="nil"/>
              <w:bottom w:val="nil"/>
              <w:right w:val="nil"/>
            </w:tcBorders>
            <w:vAlign w:val="bottom"/>
          </w:tcPr>
          <w:p w14:paraId="47420FBA" w14:textId="77777777" w:rsidR="0027661D" w:rsidRPr="00F35B0D" w:rsidRDefault="00154DDE">
            <w:pPr>
              <w:spacing w:after="0" w:line="240" w:lineRule="auto"/>
              <w:jc w:val="center"/>
              <w:rPr>
                <w:rFonts w:ascii="Times New Roman" w:eastAsia="Arial" w:hAnsi="Times New Roman" w:cs="Times New Roman"/>
                <w:color w:val="000000"/>
                <w:sz w:val="20"/>
                <w:szCs w:val="20"/>
              </w:rPr>
            </w:pPr>
            <w:r w:rsidRPr="00F35B0D">
              <w:rPr>
                <w:rFonts w:ascii="Times New Roman" w:eastAsia="Arial" w:hAnsi="Times New Roman" w:cs="Times New Roman"/>
                <w:color w:val="000000"/>
                <w:sz w:val="20"/>
                <w:szCs w:val="20"/>
              </w:rPr>
              <w:t>-0.532537</w:t>
            </w:r>
          </w:p>
        </w:tc>
      </w:tr>
      <w:tr w:rsidR="0027661D" w:rsidRPr="00F35B0D" w14:paraId="409A694D" w14:textId="77777777">
        <w:trPr>
          <w:trHeight w:val="225"/>
          <w:jc w:val="center"/>
        </w:trPr>
        <w:tc>
          <w:tcPr>
            <w:tcW w:w="1492" w:type="dxa"/>
            <w:tcBorders>
              <w:top w:val="nil"/>
              <w:left w:val="nil"/>
              <w:bottom w:val="nil"/>
              <w:right w:val="nil"/>
            </w:tcBorders>
            <w:vAlign w:val="bottom"/>
          </w:tcPr>
          <w:p w14:paraId="6A9CA8DA" w14:textId="77777777" w:rsidR="0027661D" w:rsidRPr="00F35B0D" w:rsidRDefault="00154DDE">
            <w:pPr>
              <w:spacing w:after="0" w:line="240" w:lineRule="auto"/>
              <w:rPr>
                <w:rFonts w:ascii="Times New Roman" w:eastAsia="Arial" w:hAnsi="Times New Roman" w:cs="Times New Roman"/>
                <w:color w:val="000000"/>
                <w:sz w:val="20"/>
                <w:szCs w:val="20"/>
              </w:rPr>
            </w:pPr>
            <w:r w:rsidRPr="00F35B0D">
              <w:rPr>
                <w:rFonts w:ascii="Times New Roman" w:eastAsia="Arial" w:hAnsi="Times New Roman" w:cs="Times New Roman"/>
                <w:color w:val="000000"/>
                <w:sz w:val="20"/>
                <w:szCs w:val="20"/>
              </w:rPr>
              <w:t>Kurtosis</w:t>
            </w:r>
          </w:p>
        </w:tc>
        <w:tc>
          <w:tcPr>
            <w:tcW w:w="1313" w:type="dxa"/>
            <w:tcBorders>
              <w:top w:val="nil"/>
              <w:left w:val="nil"/>
              <w:bottom w:val="nil"/>
              <w:right w:val="nil"/>
            </w:tcBorders>
            <w:vAlign w:val="bottom"/>
          </w:tcPr>
          <w:p w14:paraId="1706AA8F" w14:textId="77777777" w:rsidR="0027661D" w:rsidRPr="00F35B0D" w:rsidRDefault="00154DDE">
            <w:pPr>
              <w:spacing w:after="0" w:line="240" w:lineRule="auto"/>
              <w:jc w:val="center"/>
              <w:rPr>
                <w:rFonts w:ascii="Times New Roman" w:eastAsia="Arial" w:hAnsi="Times New Roman" w:cs="Times New Roman"/>
                <w:color w:val="000000"/>
                <w:sz w:val="20"/>
                <w:szCs w:val="20"/>
              </w:rPr>
            </w:pPr>
            <w:r w:rsidRPr="00F35B0D">
              <w:rPr>
                <w:rFonts w:ascii="Times New Roman" w:eastAsia="Arial" w:hAnsi="Times New Roman" w:cs="Times New Roman"/>
                <w:color w:val="000000"/>
                <w:sz w:val="20"/>
                <w:szCs w:val="20"/>
              </w:rPr>
              <w:t>15.09853</w:t>
            </w:r>
          </w:p>
        </w:tc>
        <w:tc>
          <w:tcPr>
            <w:tcW w:w="1312" w:type="dxa"/>
            <w:tcBorders>
              <w:top w:val="nil"/>
              <w:left w:val="nil"/>
              <w:bottom w:val="nil"/>
              <w:right w:val="nil"/>
            </w:tcBorders>
            <w:vAlign w:val="bottom"/>
          </w:tcPr>
          <w:p w14:paraId="75C9F0FC" w14:textId="77777777" w:rsidR="0027661D" w:rsidRPr="00F35B0D" w:rsidRDefault="00154DDE">
            <w:pPr>
              <w:spacing w:after="0" w:line="240" w:lineRule="auto"/>
              <w:jc w:val="center"/>
              <w:rPr>
                <w:rFonts w:ascii="Times New Roman" w:eastAsia="Arial" w:hAnsi="Times New Roman" w:cs="Times New Roman"/>
                <w:color w:val="000000"/>
                <w:sz w:val="20"/>
                <w:szCs w:val="20"/>
              </w:rPr>
            </w:pPr>
            <w:r w:rsidRPr="00F35B0D">
              <w:rPr>
                <w:rFonts w:ascii="Times New Roman" w:eastAsia="Arial" w:hAnsi="Times New Roman" w:cs="Times New Roman"/>
                <w:color w:val="000000"/>
                <w:sz w:val="20"/>
                <w:szCs w:val="20"/>
              </w:rPr>
              <w:t>24.70207</w:t>
            </w:r>
          </w:p>
        </w:tc>
        <w:tc>
          <w:tcPr>
            <w:tcW w:w="1313" w:type="dxa"/>
            <w:tcBorders>
              <w:top w:val="nil"/>
              <w:left w:val="nil"/>
              <w:bottom w:val="nil"/>
              <w:right w:val="nil"/>
            </w:tcBorders>
            <w:vAlign w:val="bottom"/>
          </w:tcPr>
          <w:p w14:paraId="5F2EE6DC" w14:textId="77777777" w:rsidR="0027661D" w:rsidRPr="00F35B0D" w:rsidRDefault="00154DDE">
            <w:pPr>
              <w:spacing w:after="0" w:line="240" w:lineRule="auto"/>
              <w:jc w:val="center"/>
              <w:rPr>
                <w:rFonts w:ascii="Times New Roman" w:eastAsia="Arial" w:hAnsi="Times New Roman" w:cs="Times New Roman"/>
                <w:color w:val="000000"/>
                <w:sz w:val="20"/>
                <w:szCs w:val="20"/>
              </w:rPr>
            </w:pPr>
            <w:r w:rsidRPr="00F35B0D">
              <w:rPr>
                <w:rFonts w:ascii="Times New Roman" w:eastAsia="Arial" w:hAnsi="Times New Roman" w:cs="Times New Roman"/>
                <w:color w:val="000000"/>
                <w:sz w:val="20"/>
                <w:szCs w:val="20"/>
              </w:rPr>
              <w:t>7.112574</w:t>
            </w:r>
          </w:p>
        </w:tc>
        <w:tc>
          <w:tcPr>
            <w:tcW w:w="1312" w:type="dxa"/>
            <w:tcBorders>
              <w:top w:val="nil"/>
              <w:left w:val="nil"/>
              <w:bottom w:val="nil"/>
              <w:right w:val="nil"/>
            </w:tcBorders>
            <w:vAlign w:val="bottom"/>
          </w:tcPr>
          <w:p w14:paraId="255B74BE" w14:textId="77777777" w:rsidR="0027661D" w:rsidRPr="00F35B0D" w:rsidRDefault="00154DDE">
            <w:pPr>
              <w:spacing w:after="0" w:line="240" w:lineRule="auto"/>
              <w:jc w:val="center"/>
              <w:rPr>
                <w:rFonts w:ascii="Times New Roman" w:eastAsia="Arial" w:hAnsi="Times New Roman" w:cs="Times New Roman"/>
                <w:color w:val="000000"/>
                <w:sz w:val="20"/>
                <w:szCs w:val="20"/>
              </w:rPr>
            </w:pPr>
            <w:r w:rsidRPr="00F35B0D">
              <w:rPr>
                <w:rFonts w:ascii="Times New Roman" w:eastAsia="Arial" w:hAnsi="Times New Roman" w:cs="Times New Roman"/>
                <w:color w:val="000000"/>
                <w:sz w:val="20"/>
                <w:szCs w:val="20"/>
              </w:rPr>
              <w:t>2.729031</w:t>
            </w:r>
          </w:p>
        </w:tc>
      </w:tr>
      <w:tr w:rsidR="0027661D" w:rsidRPr="00F35B0D" w14:paraId="52A157DF" w14:textId="77777777">
        <w:trPr>
          <w:trHeight w:val="225"/>
          <w:jc w:val="center"/>
        </w:trPr>
        <w:tc>
          <w:tcPr>
            <w:tcW w:w="1492" w:type="dxa"/>
            <w:tcBorders>
              <w:top w:val="nil"/>
              <w:left w:val="nil"/>
              <w:bottom w:val="nil"/>
              <w:right w:val="nil"/>
            </w:tcBorders>
            <w:vAlign w:val="bottom"/>
          </w:tcPr>
          <w:p w14:paraId="7EC6855D" w14:textId="77777777" w:rsidR="0027661D" w:rsidRPr="00F35B0D" w:rsidRDefault="0027661D">
            <w:pPr>
              <w:spacing w:after="0" w:line="240" w:lineRule="auto"/>
              <w:rPr>
                <w:rFonts w:ascii="Times New Roman" w:eastAsia="Arial" w:hAnsi="Times New Roman" w:cs="Times New Roman"/>
                <w:color w:val="000000"/>
                <w:sz w:val="20"/>
                <w:szCs w:val="20"/>
              </w:rPr>
            </w:pPr>
          </w:p>
        </w:tc>
        <w:tc>
          <w:tcPr>
            <w:tcW w:w="1313" w:type="dxa"/>
            <w:tcBorders>
              <w:top w:val="nil"/>
              <w:left w:val="nil"/>
              <w:bottom w:val="nil"/>
              <w:right w:val="nil"/>
            </w:tcBorders>
            <w:vAlign w:val="bottom"/>
          </w:tcPr>
          <w:p w14:paraId="20F72B30" w14:textId="77777777" w:rsidR="0027661D" w:rsidRPr="00F35B0D" w:rsidRDefault="0027661D">
            <w:pPr>
              <w:spacing w:after="0" w:line="240" w:lineRule="auto"/>
              <w:jc w:val="center"/>
              <w:rPr>
                <w:rFonts w:ascii="Times New Roman" w:eastAsia="Arial" w:hAnsi="Times New Roman" w:cs="Times New Roman"/>
                <w:color w:val="000000"/>
                <w:sz w:val="20"/>
                <w:szCs w:val="20"/>
              </w:rPr>
            </w:pPr>
          </w:p>
        </w:tc>
        <w:tc>
          <w:tcPr>
            <w:tcW w:w="1312" w:type="dxa"/>
            <w:tcBorders>
              <w:top w:val="nil"/>
              <w:left w:val="nil"/>
              <w:bottom w:val="nil"/>
              <w:right w:val="nil"/>
            </w:tcBorders>
            <w:vAlign w:val="bottom"/>
          </w:tcPr>
          <w:p w14:paraId="45408137" w14:textId="77777777" w:rsidR="0027661D" w:rsidRPr="00F35B0D" w:rsidRDefault="0027661D">
            <w:pPr>
              <w:spacing w:after="0" w:line="240" w:lineRule="auto"/>
              <w:jc w:val="center"/>
              <w:rPr>
                <w:rFonts w:ascii="Times New Roman" w:eastAsia="Arial" w:hAnsi="Times New Roman" w:cs="Times New Roman"/>
                <w:color w:val="000000"/>
                <w:sz w:val="20"/>
                <w:szCs w:val="20"/>
              </w:rPr>
            </w:pPr>
          </w:p>
        </w:tc>
        <w:tc>
          <w:tcPr>
            <w:tcW w:w="1313" w:type="dxa"/>
            <w:tcBorders>
              <w:top w:val="nil"/>
              <w:left w:val="nil"/>
              <w:bottom w:val="nil"/>
              <w:right w:val="nil"/>
            </w:tcBorders>
            <w:vAlign w:val="bottom"/>
          </w:tcPr>
          <w:p w14:paraId="56A9FE56" w14:textId="77777777" w:rsidR="0027661D" w:rsidRPr="00F35B0D" w:rsidRDefault="0027661D">
            <w:pPr>
              <w:spacing w:after="0" w:line="240" w:lineRule="auto"/>
              <w:jc w:val="center"/>
              <w:rPr>
                <w:rFonts w:ascii="Times New Roman" w:eastAsia="Arial" w:hAnsi="Times New Roman" w:cs="Times New Roman"/>
                <w:color w:val="000000"/>
                <w:sz w:val="20"/>
                <w:szCs w:val="20"/>
              </w:rPr>
            </w:pPr>
          </w:p>
        </w:tc>
        <w:tc>
          <w:tcPr>
            <w:tcW w:w="1312" w:type="dxa"/>
            <w:tcBorders>
              <w:top w:val="nil"/>
              <w:left w:val="nil"/>
              <w:bottom w:val="nil"/>
              <w:right w:val="nil"/>
            </w:tcBorders>
            <w:vAlign w:val="bottom"/>
          </w:tcPr>
          <w:p w14:paraId="528EFD89" w14:textId="77777777" w:rsidR="0027661D" w:rsidRPr="00F35B0D" w:rsidRDefault="0027661D">
            <w:pPr>
              <w:spacing w:after="0" w:line="240" w:lineRule="auto"/>
              <w:jc w:val="center"/>
              <w:rPr>
                <w:rFonts w:ascii="Times New Roman" w:eastAsia="Arial" w:hAnsi="Times New Roman" w:cs="Times New Roman"/>
                <w:color w:val="000000"/>
                <w:sz w:val="20"/>
                <w:szCs w:val="20"/>
              </w:rPr>
            </w:pPr>
          </w:p>
        </w:tc>
      </w:tr>
      <w:tr w:rsidR="0027661D" w:rsidRPr="00F35B0D" w14:paraId="7696ECD1" w14:textId="77777777">
        <w:trPr>
          <w:trHeight w:val="225"/>
          <w:jc w:val="center"/>
        </w:trPr>
        <w:tc>
          <w:tcPr>
            <w:tcW w:w="1492" w:type="dxa"/>
            <w:tcBorders>
              <w:top w:val="nil"/>
              <w:left w:val="nil"/>
              <w:bottom w:val="nil"/>
              <w:right w:val="nil"/>
            </w:tcBorders>
            <w:vAlign w:val="bottom"/>
          </w:tcPr>
          <w:p w14:paraId="12B4DD75" w14:textId="77777777" w:rsidR="0027661D" w:rsidRPr="00F35B0D" w:rsidRDefault="00154DDE">
            <w:pPr>
              <w:spacing w:after="0" w:line="240" w:lineRule="auto"/>
              <w:rPr>
                <w:rFonts w:ascii="Times New Roman" w:eastAsia="Arial" w:hAnsi="Times New Roman" w:cs="Times New Roman"/>
                <w:color w:val="000000"/>
                <w:sz w:val="20"/>
                <w:szCs w:val="20"/>
              </w:rPr>
            </w:pPr>
            <w:r w:rsidRPr="00F35B0D">
              <w:rPr>
                <w:rFonts w:ascii="Times New Roman" w:eastAsia="Arial" w:hAnsi="Times New Roman" w:cs="Times New Roman"/>
                <w:color w:val="000000"/>
                <w:sz w:val="20"/>
                <w:szCs w:val="20"/>
              </w:rPr>
              <w:t>Jarque-Bera</w:t>
            </w:r>
          </w:p>
        </w:tc>
        <w:tc>
          <w:tcPr>
            <w:tcW w:w="1313" w:type="dxa"/>
            <w:tcBorders>
              <w:top w:val="nil"/>
              <w:left w:val="nil"/>
              <w:bottom w:val="nil"/>
              <w:right w:val="nil"/>
            </w:tcBorders>
            <w:vAlign w:val="bottom"/>
          </w:tcPr>
          <w:p w14:paraId="3FA08402" w14:textId="77777777" w:rsidR="0027661D" w:rsidRPr="00F35B0D" w:rsidRDefault="00154DDE">
            <w:pPr>
              <w:spacing w:after="0" w:line="240" w:lineRule="auto"/>
              <w:jc w:val="center"/>
              <w:rPr>
                <w:rFonts w:ascii="Times New Roman" w:eastAsia="Arial" w:hAnsi="Times New Roman" w:cs="Times New Roman"/>
                <w:color w:val="000000"/>
                <w:sz w:val="20"/>
                <w:szCs w:val="20"/>
              </w:rPr>
            </w:pPr>
            <w:r w:rsidRPr="00F35B0D">
              <w:rPr>
                <w:rFonts w:ascii="Times New Roman" w:eastAsia="Arial" w:hAnsi="Times New Roman" w:cs="Times New Roman"/>
                <w:color w:val="000000"/>
                <w:sz w:val="20"/>
                <w:szCs w:val="20"/>
              </w:rPr>
              <w:t>708.8186</w:t>
            </w:r>
          </w:p>
        </w:tc>
        <w:tc>
          <w:tcPr>
            <w:tcW w:w="1312" w:type="dxa"/>
            <w:tcBorders>
              <w:top w:val="nil"/>
              <w:left w:val="nil"/>
              <w:bottom w:val="nil"/>
              <w:right w:val="nil"/>
            </w:tcBorders>
            <w:vAlign w:val="bottom"/>
          </w:tcPr>
          <w:p w14:paraId="0BF5048A" w14:textId="77777777" w:rsidR="0027661D" w:rsidRPr="00F35B0D" w:rsidRDefault="00154DDE">
            <w:pPr>
              <w:spacing w:after="0" w:line="240" w:lineRule="auto"/>
              <w:jc w:val="center"/>
              <w:rPr>
                <w:rFonts w:ascii="Times New Roman" w:eastAsia="Arial" w:hAnsi="Times New Roman" w:cs="Times New Roman"/>
                <w:color w:val="000000"/>
                <w:sz w:val="20"/>
                <w:szCs w:val="20"/>
              </w:rPr>
            </w:pPr>
            <w:r w:rsidRPr="00F35B0D">
              <w:rPr>
                <w:rFonts w:ascii="Times New Roman" w:eastAsia="Arial" w:hAnsi="Times New Roman" w:cs="Times New Roman"/>
                <w:color w:val="000000"/>
                <w:sz w:val="20"/>
                <w:szCs w:val="20"/>
              </w:rPr>
              <w:t>2008.111</w:t>
            </w:r>
          </w:p>
        </w:tc>
        <w:tc>
          <w:tcPr>
            <w:tcW w:w="1313" w:type="dxa"/>
            <w:tcBorders>
              <w:top w:val="nil"/>
              <w:left w:val="nil"/>
              <w:bottom w:val="nil"/>
              <w:right w:val="nil"/>
            </w:tcBorders>
            <w:vAlign w:val="bottom"/>
          </w:tcPr>
          <w:p w14:paraId="51BBE45E" w14:textId="77777777" w:rsidR="0027661D" w:rsidRPr="00F35B0D" w:rsidRDefault="00154DDE">
            <w:pPr>
              <w:spacing w:after="0" w:line="240" w:lineRule="auto"/>
              <w:jc w:val="center"/>
              <w:rPr>
                <w:rFonts w:ascii="Times New Roman" w:eastAsia="Arial" w:hAnsi="Times New Roman" w:cs="Times New Roman"/>
                <w:color w:val="000000"/>
                <w:sz w:val="20"/>
                <w:szCs w:val="20"/>
              </w:rPr>
            </w:pPr>
            <w:r w:rsidRPr="00F35B0D">
              <w:rPr>
                <w:rFonts w:ascii="Times New Roman" w:eastAsia="Arial" w:hAnsi="Times New Roman" w:cs="Times New Roman"/>
                <w:color w:val="000000"/>
                <w:sz w:val="20"/>
                <w:szCs w:val="20"/>
              </w:rPr>
              <w:t>84.10291</w:t>
            </w:r>
          </w:p>
        </w:tc>
        <w:tc>
          <w:tcPr>
            <w:tcW w:w="1312" w:type="dxa"/>
            <w:tcBorders>
              <w:top w:val="nil"/>
              <w:left w:val="nil"/>
              <w:bottom w:val="nil"/>
              <w:right w:val="nil"/>
            </w:tcBorders>
            <w:vAlign w:val="bottom"/>
          </w:tcPr>
          <w:p w14:paraId="3034D9DE" w14:textId="77777777" w:rsidR="0027661D" w:rsidRPr="00F35B0D" w:rsidRDefault="00154DDE">
            <w:pPr>
              <w:spacing w:after="0" w:line="240" w:lineRule="auto"/>
              <w:jc w:val="center"/>
              <w:rPr>
                <w:rFonts w:ascii="Times New Roman" w:eastAsia="Arial" w:hAnsi="Times New Roman" w:cs="Times New Roman"/>
                <w:color w:val="000000"/>
                <w:sz w:val="20"/>
                <w:szCs w:val="20"/>
              </w:rPr>
            </w:pPr>
            <w:r w:rsidRPr="00F35B0D">
              <w:rPr>
                <w:rFonts w:ascii="Times New Roman" w:eastAsia="Arial" w:hAnsi="Times New Roman" w:cs="Times New Roman"/>
                <w:color w:val="000000"/>
                <w:sz w:val="20"/>
                <w:szCs w:val="20"/>
              </w:rPr>
              <w:t>4.529279</w:t>
            </w:r>
          </w:p>
        </w:tc>
      </w:tr>
      <w:tr w:rsidR="0027661D" w:rsidRPr="00F35B0D" w14:paraId="3EC448F2" w14:textId="77777777">
        <w:trPr>
          <w:trHeight w:val="225"/>
          <w:jc w:val="center"/>
        </w:trPr>
        <w:tc>
          <w:tcPr>
            <w:tcW w:w="1492" w:type="dxa"/>
            <w:tcBorders>
              <w:top w:val="nil"/>
              <w:left w:val="nil"/>
              <w:bottom w:val="nil"/>
              <w:right w:val="nil"/>
            </w:tcBorders>
            <w:vAlign w:val="bottom"/>
          </w:tcPr>
          <w:p w14:paraId="1707FF98" w14:textId="77777777" w:rsidR="0027661D" w:rsidRPr="00F35B0D" w:rsidRDefault="00154DDE">
            <w:pPr>
              <w:spacing w:after="0" w:line="240" w:lineRule="auto"/>
              <w:rPr>
                <w:rFonts w:ascii="Times New Roman" w:eastAsia="Arial" w:hAnsi="Times New Roman" w:cs="Times New Roman"/>
                <w:color w:val="000000"/>
                <w:sz w:val="20"/>
                <w:szCs w:val="20"/>
              </w:rPr>
            </w:pPr>
            <w:r w:rsidRPr="00F35B0D">
              <w:rPr>
                <w:rFonts w:ascii="Times New Roman" w:eastAsia="Arial" w:hAnsi="Times New Roman" w:cs="Times New Roman"/>
                <w:color w:val="000000"/>
                <w:sz w:val="20"/>
                <w:szCs w:val="20"/>
              </w:rPr>
              <w:t>Probability</w:t>
            </w:r>
          </w:p>
        </w:tc>
        <w:tc>
          <w:tcPr>
            <w:tcW w:w="1313" w:type="dxa"/>
            <w:tcBorders>
              <w:top w:val="nil"/>
              <w:left w:val="nil"/>
              <w:bottom w:val="nil"/>
              <w:right w:val="nil"/>
            </w:tcBorders>
            <w:vAlign w:val="bottom"/>
          </w:tcPr>
          <w:p w14:paraId="28E532D3" w14:textId="77777777" w:rsidR="0027661D" w:rsidRPr="00F35B0D" w:rsidRDefault="00154DDE">
            <w:pPr>
              <w:spacing w:after="0" w:line="240" w:lineRule="auto"/>
              <w:jc w:val="center"/>
              <w:rPr>
                <w:rFonts w:ascii="Times New Roman" w:eastAsia="Arial" w:hAnsi="Times New Roman" w:cs="Times New Roman"/>
                <w:color w:val="000000"/>
                <w:sz w:val="20"/>
                <w:szCs w:val="20"/>
              </w:rPr>
            </w:pPr>
            <w:r w:rsidRPr="00F35B0D">
              <w:rPr>
                <w:rFonts w:ascii="Times New Roman" w:eastAsia="Arial" w:hAnsi="Times New Roman" w:cs="Times New Roman"/>
                <w:color w:val="000000"/>
                <w:sz w:val="20"/>
                <w:szCs w:val="20"/>
              </w:rPr>
              <w:t>0.000000</w:t>
            </w:r>
          </w:p>
        </w:tc>
        <w:tc>
          <w:tcPr>
            <w:tcW w:w="1312" w:type="dxa"/>
            <w:tcBorders>
              <w:top w:val="nil"/>
              <w:left w:val="nil"/>
              <w:bottom w:val="nil"/>
              <w:right w:val="nil"/>
            </w:tcBorders>
            <w:vAlign w:val="bottom"/>
          </w:tcPr>
          <w:p w14:paraId="7BDBA2DD" w14:textId="77777777" w:rsidR="0027661D" w:rsidRPr="00F35B0D" w:rsidRDefault="00154DDE">
            <w:pPr>
              <w:spacing w:after="0" w:line="240" w:lineRule="auto"/>
              <w:jc w:val="center"/>
              <w:rPr>
                <w:rFonts w:ascii="Times New Roman" w:eastAsia="Arial" w:hAnsi="Times New Roman" w:cs="Times New Roman"/>
                <w:color w:val="000000"/>
                <w:sz w:val="20"/>
                <w:szCs w:val="20"/>
              </w:rPr>
            </w:pPr>
            <w:r w:rsidRPr="00F35B0D">
              <w:rPr>
                <w:rFonts w:ascii="Times New Roman" w:eastAsia="Arial" w:hAnsi="Times New Roman" w:cs="Times New Roman"/>
                <w:color w:val="000000"/>
                <w:sz w:val="20"/>
                <w:szCs w:val="20"/>
              </w:rPr>
              <w:t>0.000000</w:t>
            </w:r>
          </w:p>
        </w:tc>
        <w:tc>
          <w:tcPr>
            <w:tcW w:w="1313" w:type="dxa"/>
            <w:tcBorders>
              <w:top w:val="nil"/>
              <w:left w:val="nil"/>
              <w:bottom w:val="nil"/>
              <w:right w:val="nil"/>
            </w:tcBorders>
            <w:vAlign w:val="bottom"/>
          </w:tcPr>
          <w:p w14:paraId="3403ECCD" w14:textId="77777777" w:rsidR="0027661D" w:rsidRPr="00F35B0D" w:rsidRDefault="00154DDE">
            <w:pPr>
              <w:spacing w:after="0" w:line="240" w:lineRule="auto"/>
              <w:jc w:val="center"/>
              <w:rPr>
                <w:rFonts w:ascii="Times New Roman" w:eastAsia="Arial" w:hAnsi="Times New Roman" w:cs="Times New Roman"/>
                <w:color w:val="000000"/>
                <w:sz w:val="20"/>
                <w:szCs w:val="20"/>
              </w:rPr>
            </w:pPr>
            <w:r w:rsidRPr="00F35B0D">
              <w:rPr>
                <w:rFonts w:ascii="Times New Roman" w:eastAsia="Arial" w:hAnsi="Times New Roman" w:cs="Times New Roman"/>
                <w:color w:val="000000"/>
                <w:sz w:val="20"/>
                <w:szCs w:val="20"/>
              </w:rPr>
              <w:t>0.000000</w:t>
            </w:r>
          </w:p>
        </w:tc>
        <w:tc>
          <w:tcPr>
            <w:tcW w:w="1312" w:type="dxa"/>
            <w:tcBorders>
              <w:top w:val="nil"/>
              <w:left w:val="nil"/>
              <w:bottom w:val="nil"/>
              <w:right w:val="nil"/>
            </w:tcBorders>
            <w:vAlign w:val="bottom"/>
          </w:tcPr>
          <w:p w14:paraId="15A03956" w14:textId="77777777" w:rsidR="0027661D" w:rsidRPr="00F35B0D" w:rsidRDefault="00154DDE">
            <w:pPr>
              <w:spacing w:after="0" w:line="240" w:lineRule="auto"/>
              <w:jc w:val="center"/>
              <w:rPr>
                <w:rFonts w:ascii="Times New Roman" w:eastAsia="Arial" w:hAnsi="Times New Roman" w:cs="Times New Roman"/>
                <w:color w:val="000000"/>
                <w:sz w:val="20"/>
                <w:szCs w:val="20"/>
              </w:rPr>
            </w:pPr>
            <w:r w:rsidRPr="00F35B0D">
              <w:rPr>
                <w:rFonts w:ascii="Times New Roman" w:eastAsia="Arial" w:hAnsi="Times New Roman" w:cs="Times New Roman"/>
                <w:color w:val="000000"/>
                <w:sz w:val="20"/>
                <w:szCs w:val="20"/>
              </w:rPr>
              <w:t>0.103867</w:t>
            </w:r>
          </w:p>
        </w:tc>
      </w:tr>
      <w:tr w:rsidR="0027661D" w:rsidRPr="00F35B0D" w14:paraId="7721E750" w14:textId="77777777">
        <w:trPr>
          <w:trHeight w:val="225"/>
          <w:jc w:val="center"/>
        </w:trPr>
        <w:tc>
          <w:tcPr>
            <w:tcW w:w="1492" w:type="dxa"/>
            <w:tcBorders>
              <w:top w:val="nil"/>
              <w:left w:val="nil"/>
              <w:bottom w:val="nil"/>
              <w:right w:val="nil"/>
            </w:tcBorders>
            <w:vAlign w:val="bottom"/>
          </w:tcPr>
          <w:p w14:paraId="0B2F484E" w14:textId="77777777" w:rsidR="0027661D" w:rsidRPr="00F35B0D" w:rsidRDefault="0027661D">
            <w:pPr>
              <w:spacing w:after="0" w:line="240" w:lineRule="auto"/>
              <w:rPr>
                <w:rFonts w:ascii="Times New Roman" w:eastAsia="Arial" w:hAnsi="Times New Roman" w:cs="Times New Roman"/>
                <w:color w:val="000000"/>
                <w:sz w:val="20"/>
                <w:szCs w:val="20"/>
              </w:rPr>
            </w:pPr>
          </w:p>
        </w:tc>
        <w:tc>
          <w:tcPr>
            <w:tcW w:w="1313" w:type="dxa"/>
            <w:tcBorders>
              <w:top w:val="nil"/>
              <w:left w:val="nil"/>
              <w:bottom w:val="nil"/>
              <w:right w:val="nil"/>
            </w:tcBorders>
            <w:vAlign w:val="bottom"/>
          </w:tcPr>
          <w:p w14:paraId="2FF58A64" w14:textId="77777777" w:rsidR="0027661D" w:rsidRPr="00F35B0D" w:rsidRDefault="0027661D">
            <w:pPr>
              <w:spacing w:after="0" w:line="240" w:lineRule="auto"/>
              <w:jc w:val="center"/>
              <w:rPr>
                <w:rFonts w:ascii="Times New Roman" w:eastAsia="Arial" w:hAnsi="Times New Roman" w:cs="Times New Roman"/>
                <w:color w:val="000000"/>
                <w:sz w:val="20"/>
                <w:szCs w:val="20"/>
              </w:rPr>
            </w:pPr>
          </w:p>
        </w:tc>
        <w:tc>
          <w:tcPr>
            <w:tcW w:w="1312" w:type="dxa"/>
            <w:tcBorders>
              <w:top w:val="nil"/>
              <w:left w:val="nil"/>
              <w:bottom w:val="nil"/>
              <w:right w:val="nil"/>
            </w:tcBorders>
            <w:vAlign w:val="bottom"/>
          </w:tcPr>
          <w:p w14:paraId="79CADEB0" w14:textId="77777777" w:rsidR="0027661D" w:rsidRPr="00F35B0D" w:rsidRDefault="0027661D">
            <w:pPr>
              <w:spacing w:after="0" w:line="240" w:lineRule="auto"/>
              <w:jc w:val="center"/>
              <w:rPr>
                <w:rFonts w:ascii="Times New Roman" w:eastAsia="Arial" w:hAnsi="Times New Roman" w:cs="Times New Roman"/>
                <w:color w:val="000000"/>
                <w:sz w:val="20"/>
                <w:szCs w:val="20"/>
              </w:rPr>
            </w:pPr>
          </w:p>
        </w:tc>
        <w:tc>
          <w:tcPr>
            <w:tcW w:w="1313" w:type="dxa"/>
            <w:tcBorders>
              <w:top w:val="nil"/>
              <w:left w:val="nil"/>
              <w:bottom w:val="nil"/>
              <w:right w:val="nil"/>
            </w:tcBorders>
            <w:vAlign w:val="bottom"/>
          </w:tcPr>
          <w:p w14:paraId="76CE0743" w14:textId="77777777" w:rsidR="0027661D" w:rsidRPr="00F35B0D" w:rsidRDefault="0027661D">
            <w:pPr>
              <w:spacing w:after="0" w:line="240" w:lineRule="auto"/>
              <w:jc w:val="center"/>
              <w:rPr>
                <w:rFonts w:ascii="Times New Roman" w:eastAsia="Arial" w:hAnsi="Times New Roman" w:cs="Times New Roman"/>
                <w:color w:val="000000"/>
                <w:sz w:val="20"/>
                <w:szCs w:val="20"/>
              </w:rPr>
            </w:pPr>
          </w:p>
        </w:tc>
        <w:tc>
          <w:tcPr>
            <w:tcW w:w="1312" w:type="dxa"/>
            <w:tcBorders>
              <w:top w:val="nil"/>
              <w:left w:val="nil"/>
              <w:bottom w:val="nil"/>
              <w:right w:val="nil"/>
            </w:tcBorders>
            <w:vAlign w:val="bottom"/>
          </w:tcPr>
          <w:p w14:paraId="58F982F5" w14:textId="77777777" w:rsidR="0027661D" w:rsidRPr="00F35B0D" w:rsidRDefault="0027661D">
            <w:pPr>
              <w:spacing w:after="0" w:line="240" w:lineRule="auto"/>
              <w:jc w:val="center"/>
              <w:rPr>
                <w:rFonts w:ascii="Times New Roman" w:eastAsia="Arial" w:hAnsi="Times New Roman" w:cs="Times New Roman"/>
                <w:color w:val="000000"/>
                <w:sz w:val="20"/>
                <w:szCs w:val="20"/>
              </w:rPr>
            </w:pPr>
          </w:p>
        </w:tc>
      </w:tr>
      <w:tr w:rsidR="0027661D" w:rsidRPr="00F35B0D" w14:paraId="053640C6" w14:textId="77777777">
        <w:trPr>
          <w:trHeight w:val="225"/>
          <w:jc w:val="center"/>
        </w:trPr>
        <w:tc>
          <w:tcPr>
            <w:tcW w:w="1492" w:type="dxa"/>
            <w:tcBorders>
              <w:top w:val="nil"/>
              <w:left w:val="nil"/>
              <w:bottom w:val="nil"/>
              <w:right w:val="nil"/>
            </w:tcBorders>
            <w:vAlign w:val="bottom"/>
          </w:tcPr>
          <w:p w14:paraId="6AB3E0FF" w14:textId="77777777" w:rsidR="0027661D" w:rsidRPr="00F35B0D" w:rsidRDefault="00154DDE">
            <w:pPr>
              <w:spacing w:after="0" w:line="240" w:lineRule="auto"/>
              <w:rPr>
                <w:rFonts w:ascii="Times New Roman" w:eastAsia="Arial" w:hAnsi="Times New Roman" w:cs="Times New Roman"/>
                <w:color w:val="000000"/>
                <w:sz w:val="20"/>
                <w:szCs w:val="20"/>
              </w:rPr>
            </w:pPr>
            <w:r w:rsidRPr="00F35B0D">
              <w:rPr>
                <w:rFonts w:ascii="Times New Roman" w:eastAsia="Arial" w:hAnsi="Times New Roman" w:cs="Times New Roman"/>
                <w:color w:val="000000"/>
                <w:sz w:val="20"/>
                <w:szCs w:val="20"/>
              </w:rPr>
              <w:t>Sum</w:t>
            </w:r>
          </w:p>
        </w:tc>
        <w:tc>
          <w:tcPr>
            <w:tcW w:w="1313" w:type="dxa"/>
            <w:tcBorders>
              <w:top w:val="nil"/>
              <w:left w:val="nil"/>
              <w:bottom w:val="nil"/>
              <w:right w:val="nil"/>
            </w:tcBorders>
            <w:vAlign w:val="bottom"/>
          </w:tcPr>
          <w:p w14:paraId="11CB7713" w14:textId="77777777" w:rsidR="0027661D" w:rsidRPr="00F35B0D" w:rsidRDefault="00154DDE">
            <w:pPr>
              <w:spacing w:after="0" w:line="240" w:lineRule="auto"/>
              <w:jc w:val="center"/>
              <w:rPr>
                <w:rFonts w:ascii="Times New Roman" w:eastAsia="Arial" w:hAnsi="Times New Roman" w:cs="Times New Roman"/>
                <w:color w:val="000000"/>
                <w:sz w:val="20"/>
                <w:szCs w:val="20"/>
              </w:rPr>
            </w:pPr>
            <w:r w:rsidRPr="00F35B0D">
              <w:rPr>
                <w:rFonts w:ascii="Times New Roman" w:eastAsia="Arial" w:hAnsi="Times New Roman" w:cs="Times New Roman"/>
                <w:color w:val="000000"/>
                <w:sz w:val="20"/>
                <w:szCs w:val="20"/>
              </w:rPr>
              <w:t>9.592900</w:t>
            </w:r>
          </w:p>
        </w:tc>
        <w:tc>
          <w:tcPr>
            <w:tcW w:w="1312" w:type="dxa"/>
            <w:tcBorders>
              <w:top w:val="nil"/>
              <w:left w:val="nil"/>
              <w:bottom w:val="nil"/>
              <w:right w:val="nil"/>
            </w:tcBorders>
            <w:vAlign w:val="bottom"/>
          </w:tcPr>
          <w:p w14:paraId="45A3BE9D" w14:textId="77777777" w:rsidR="0027661D" w:rsidRPr="00F35B0D" w:rsidRDefault="00154DDE">
            <w:pPr>
              <w:spacing w:after="0" w:line="240" w:lineRule="auto"/>
              <w:jc w:val="center"/>
              <w:rPr>
                <w:rFonts w:ascii="Times New Roman" w:eastAsia="Arial" w:hAnsi="Times New Roman" w:cs="Times New Roman"/>
                <w:color w:val="000000"/>
                <w:sz w:val="20"/>
                <w:szCs w:val="20"/>
              </w:rPr>
            </w:pPr>
            <w:r w:rsidRPr="00F35B0D">
              <w:rPr>
                <w:rFonts w:ascii="Times New Roman" w:eastAsia="Arial" w:hAnsi="Times New Roman" w:cs="Times New Roman"/>
                <w:color w:val="000000"/>
                <w:sz w:val="20"/>
                <w:szCs w:val="20"/>
              </w:rPr>
              <w:t>18.82590</w:t>
            </w:r>
          </w:p>
        </w:tc>
        <w:tc>
          <w:tcPr>
            <w:tcW w:w="1313" w:type="dxa"/>
            <w:tcBorders>
              <w:top w:val="nil"/>
              <w:left w:val="nil"/>
              <w:bottom w:val="nil"/>
              <w:right w:val="nil"/>
            </w:tcBorders>
            <w:vAlign w:val="bottom"/>
          </w:tcPr>
          <w:p w14:paraId="35D4550B" w14:textId="77777777" w:rsidR="0027661D" w:rsidRPr="00F35B0D" w:rsidRDefault="00154DDE">
            <w:pPr>
              <w:spacing w:after="0" w:line="240" w:lineRule="auto"/>
              <w:jc w:val="center"/>
              <w:rPr>
                <w:rFonts w:ascii="Times New Roman" w:eastAsia="Arial" w:hAnsi="Times New Roman" w:cs="Times New Roman"/>
                <w:color w:val="000000"/>
                <w:sz w:val="20"/>
                <w:szCs w:val="20"/>
              </w:rPr>
            </w:pPr>
            <w:r w:rsidRPr="00F35B0D">
              <w:rPr>
                <w:rFonts w:ascii="Times New Roman" w:eastAsia="Arial" w:hAnsi="Times New Roman" w:cs="Times New Roman"/>
                <w:color w:val="000000"/>
                <w:sz w:val="20"/>
                <w:szCs w:val="20"/>
              </w:rPr>
              <w:t>24.22190</w:t>
            </w:r>
          </w:p>
        </w:tc>
        <w:tc>
          <w:tcPr>
            <w:tcW w:w="1312" w:type="dxa"/>
            <w:tcBorders>
              <w:top w:val="nil"/>
              <w:left w:val="nil"/>
              <w:bottom w:val="nil"/>
              <w:right w:val="nil"/>
            </w:tcBorders>
            <w:vAlign w:val="bottom"/>
          </w:tcPr>
          <w:p w14:paraId="2DCF4FD4" w14:textId="77777777" w:rsidR="0027661D" w:rsidRPr="00F35B0D" w:rsidRDefault="00154DDE">
            <w:pPr>
              <w:spacing w:after="0" w:line="240" w:lineRule="auto"/>
              <w:jc w:val="center"/>
              <w:rPr>
                <w:rFonts w:ascii="Times New Roman" w:eastAsia="Arial" w:hAnsi="Times New Roman" w:cs="Times New Roman"/>
                <w:color w:val="000000"/>
                <w:sz w:val="20"/>
                <w:szCs w:val="20"/>
              </w:rPr>
            </w:pPr>
            <w:r w:rsidRPr="00F35B0D">
              <w:rPr>
                <w:rFonts w:ascii="Times New Roman" w:eastAsia="Arial" w:hAnsi="Times New Roman" w:cs="Times New Roman"/>
                <w:color w:val="000000"/>
                <w:sz w:val="20"/>
                <w:szCs w:val="20"/>
              </w:rPr>
              <w:t>2556.862</w:t>
            </w:r>
          </w:p>
        </w:tc>
      </w:tr>
      <w:tr w:rsidR="0027661D" w:rsidRPr="00F35B0D" w14:paraId="3CEED36B" w14:textId="77777777">
        <w:trPr>
          <w:trHeight w:val="225"/>
          <w:jc w:val="center"/>
        </w:trPr>
        <w:tc>
          <w:tcPr>
            <w:tcW w:w="1492" w:type="dxa"/>
            <w:tcBorders>
              <w:top w:val="nil"/>
              <w:left w:val="nil"/>
              <w:bottom w:val="nil"/>
              <w:right w:val="nil"/>
            </w:tcBorders>
            <w:vAlign w:val="bottom"/>
          </w:tcPr>
          <w:p w14:paraId="0D5FADB8" w14:textId="77777777" w:rsidR="0027661D" w:rsidRPr="00F35B0D" w:rsidRDefault="00154DDE">
            <w:pPr>
              <w:spacing w:after="0" w:line="240" w:lineRule="auto"/>
              <w:rPr>
                <w:rFonts w:ascii="Times New Roman" w:eastAsia="Arial" w:hAnsi="Times New Roman" w:cs="Times New Roman"/>
                <w:color w:val="000000"/>
                <w:sz w:val="20"/>
                <w:szCs w:val="20"/>
              </w:rPr>
            </w:pPr>
            <w:r w:rsidRPr="00F35B0D">
              <w:rPr>
                <w:rFonts w:ascii="Times New Roman" w:eastAsia="Arial" w:hAnsi="Times New Roman" w:cs="Times New Roman"/>
                <w:color w:val="000000"/>
                <w:sz w:val="20"/>
                <w:szCs w:val="20"/>
              </w:rPr>
              <w:t>Sum Sq. Dev.</w:t>
            </w:r>
          </w:p>
        </w:tc>
        <w:tc>
          <w:tcPr>
            <w:tcW w:w="1313" w:type="dxa"/>
            <w:tcBorders>
              <w:top w:val="nil"/>
              <w:left w:val="nil"/>
              <w:bottom w:val="nil"/>
              <w:right w:val="nil"/>
            </w:tcBorders>
            <w:vAlign w:val="bottom"/>
          </w:tcPr>
          <w:p w14:paraId="2A9831C1" w14:textId="77777777" w:rsidR="0027661D" w:rsidRPr="00F35B0D" w:rsidRDefault="00154DDE">
            <w:pPr>
              <w:spacing w:after="0" w:line="240" w:lineRule="auto"/>
              <w:jc w:val="center"/>
              <w:rPr>
                <w:rFonts w:ascii="Times New Roman" w:eastAsia="Arial" w:hAnsi="Times New Roman" w:cs="Times New Roman"/>
                <w:color w:val="000000"/>
                <w:sz w:val="20"/>
                <w:szCs w:val="20"/>
              </w:rPr>
            </w:pPr>
            <w:r w:rsidRPr="00F35B0D">
              <w:rPr>
                <w:rFonts w:ascii="Times New Roman" w:eastAsia="Arial" w:hAnsi="Times New Roman" w:cs="Times New Roman"/>
                <w:color w:val="000000"/>
                <w:sz w:val="20"/>
                <w:szCs w:val="20"/>
              </w:rPr>
              <w:t>1.749131</w:t>
            </w:r>
          </w:p>
        </w:tc>
        <w:tc>
          <w:tcPr>
            <w:tcW w:w="1312" w:type="dxa"/>
            <w:tcBorders>
              <w:top w:val="nil"/>
              <w:left w:val="nil"/>
              <w:bottom w:val="nil"/>
              <w:right w:val="nil"/>
            </w:tcBorders>
            <w:vAlign w:val="bottom"/>
          </w:tcPr>
          <w:p w14:paraId="2BB97EA6" w14:textId="77777777" w:rsidR="0027661D" w:rsidRPr="00F35B0D" w:rsidRDefault="00154DDE">
            <w:pPr>
              <w:spacing w:after="0" w:line="240" w:lineRule="auto"/>
              <w:jc w:val="center"/>
              <w:rPr>
                <w:rFonts w:ascii="Times New Roman" w:eastAsia="Arial" w:hAnsi="Times New Roman" w:cs="Times New Roman"/>
                <w:color w:val="000000"/>
                <w:sz w:val="20"/>
                <w:szCs w:val="20"/>
              </w:rPr>
            </w:pPr>
            <w:r w:rsidRPr="00F35B0D">
              <w:rPr>
                <w:rFonts w:ascii="Times New Roman" w:eastAsia="Arial" w:hAnsi="Times New Roman" w:cs="Times New Roman"/>
                <w:color w:val="000000"/>
                <w:sz w:val="20"/>
                <w:szCs w:val="20"/>
              </w:rPr>
              <w:t>39.60665</w:t>
            </w:r>
          </w:p>
        </w:tc>
        <w:tc>
          <w:tcPr>
            <w:tcW w:w="1313" w:type="dxa"/>
            <w:tcBorders>
              <w:top w:val="nil"/>
              <w:left w:val="nil"/>
              <w:bottom w:val="nil"/>
              <w:right w:val="nil"/>
            </w:tcBorders>
            <w:vAlign w:val="bottom"/>
          </w:tcPr>
          <w:p w14:paraId="063C6F5D" w14:textId="77777777" w:rsidR="0027661D" w:rsidRPr="00F35B0D" w:rsidRDefault="00154DDE">
            <w:pPr>
              <w:spacing w:after="0" w:line="240" w:lineRule="auto"/>
              <w:jc w:val="center"/>
              <w:rPr>
                <w:rFonts w:ascii="Times New Roman" w:eastAsia="Arial" w:hAnsi="Times New Roman" w:cs="Times New Roman"/>
                <w:color w:val="000000"/>
                <w:sz w:val="20"/>
                <w:szCs w:val="20"/>
              </w:rPr>
            </w:pPr>
            <w:r w:rsidRPr="00F35B0D">
              <w:rPr>
                <w:rFonts w:ascii="Times New Roman" w:eastAsia="Arial" w:hAnsi="Times New Roman" w:cs="Times New Roman"/>
                <w:color w:val="000000"/>
                <w:sz w:val="20"/>
                <w:szCs w:val="20"/>
              </w:rPr>
              <w:t>7.191532</w:t>
            </w:r>
          </w:p>
        </w:tc>
        <w:tc>
          <w:tcPr>
            <w:tcW w:w="1312" w:type="dxa"/>
            <w:tcBorders>
              <w:top w:val="nil"/>
              <w:left w:val="nil"/>
              <w:bottom w:val="nil"/>
              <w:right w:val="nil"/>
            </w:tcBorders>
            <w:vAlign w:val="bottom"/>
          </w:tcPr>
          <w:p w14:paraId="5788FA15" w14:textId="77777777" w:rsidR="0027661D" w:rsidRPr="00F35B0D" w:rsidRDefault="00154DDE">
            <w:pPr>
              <w:spacing w:after="0" w:line="240" w:lineRule="auto"/>
              <w:jc w:val="center"/>
              <w:rPr>
                <w:rFonts w:ascii="Times New Roman" w:eastAsia="Arial" w:hAnsi="Times New Roman" w:cs="Times New Roman"/>
                <w:color w:val="000000"/>
                <w:sz w:val="20"/>
                <w:szCs w:val="20"/>
              </w:rPr>
            </w:pPr>
            <w:r w:rsidRPr="00F35B0D">
              <w:rPr>
                <w:rFonts w:ascii="Times New Roman" w:eastAsia="Arial" w:hAnsi="Times New Roman" w:cs="Times New Roman"/>
                <w:color w:val="000000"/>
                <w:sz w:val="20"/>
                <w:szCs w:val="20"/>
              </w:rPr>
              <w:t>312.6714</w:t>
            </w:r>
          </w:p>
        </w:tc>
      </w:tr>
      <w:tr w:rsidR="0027661D" w:rsidRPr="00F35B0D" w14:paraId="1CCA80FC" w14:textId="77777777">
        <w:trPr>
          <w:trHeight w:val="225"/>
          <w:jc w:val="center"/>
        </w:trPr>
        <w:tc>
          <w:tcPr>
            <w:tcW w:w="1492" w:type="dxa"/>
            <w:tcBorders>
              <w:top w:val="nil"/>
              <w:left w:val="nil"/>
              <w:bottom w:val="nil"/>
              <w:right w:val="nil"/>
            </w:tcBorders>
            <w:vAlign w:val="bottom"/>
          </w:tcPr>
          <w:p w14:paraId="313176E8" w14:textId="77777777" w:rsidR="0027661D" w:rsidRPr="00F35B0D" w:rsidRDefault="0027661D">
            <w:pPr>
              <w:spacing w:after="0" w:line="240" w:lineRule="auto"/>
              <w:rPr>
                <w:rFonts w:ascii="Times New Roman" w:eastAsia="Arial" w:hAnsi="Times New Roman" w:cs="Times New Roman"/>
                <w:color w:val="000000"/>
                <w:sz w:val="20"/>
                <w:szCs w:val="20"/>
              </w:rPr>
            </w:pPr>
          </w:p>
        </w:tc>
        <w:tc>
          <w:tcPr>
            <w:tcW w:w="1313" w:type="dxa"/>
            <w:tcBorders>
              <w:top w:val="nil"/>
              <w:left w:val="nil"/>
              <w:bottom w:val="nil"/>
              <w:right w:val="nil"/>
            </w:tcBorders>
            <w:vAlign w:val="bottom"/>
          </w:tcPr>
          <w:p w14:paraId="51AB5D40" w14:textId="77777777" w:rsidR="0027661D" w:rsidRPr="00F35B0D" w:rsidRDefault="0027661D">
            <w:pPr>
              <w:spacing w:after="0" w:line="240" w:lineRule="auto"/>
              <w:jc w:val="center"/>
              <w:rPr>
                <w:rFonts w:ascii="Times New Roman" w:eastAsia="Arial" w:hAnsi="Times New Roman" w:cs="Times New Roman"/>
                <w:color w:val="000000"/>
                <w:sz w:val="20"/>
                <w:szCs w:val="20"/>
              </w:rPr>
            </w:pPr>
          </w:p>
        </w:tc>
        <w:tc>
          <w:tcPr>
            <w:tcW w:w="1312" w:type="dxa"/>
            <w:tcBorders>
              <w:top w:val="nil"/>
              <w:left w:val="nil"/>
              <w:bottom w:val="nil"/>
              <w:right w:val="nil"/>
            </w:tcBorders>
            <w:vAlign w:val="bottom"/>
          </w:tcPr>
          <w:p w14:paraId="36253837" w14:textId="77777777" w:rsidR="0027661D" w:rsidRPr="00F35B0D" w:rsidRDefault="0027661D">
            <w:pPr>
              <w:spacing w:after="0" w:line="240" w:lineRule="auto"/>
              <w:jc w:val="center"/>
              <w:rPr>
                <w:rFonts w:ascii="Times New Roman" w:eastAsia="Arial" w:hAnsi="Times New Roman" w:cs="Times New Roman"/>
                <w:color w:val="000000"/>
                <w:sz w:val="20"/>
                <w:szCs w:val="20"/>
              </w:rPr>
            </w:pPr>
          </w:p>
        </w:tc>
        <w:tc>
          <w:tcPr>
            <w:tcW w:w="1313" w:type="dxa"/>
            <w:tcBorders>
              <w:top w:val="nil"/>
              <w:left w:val="nil"/>
              <w:bottom w:val="nil"/>
              <w:right w:val="nil"/>
            </w:tcBorders>
            <w:vAlign w:val="bottom"/>
          </w:tcPr>
          <w:p w14:paraId="4CEA7943" w14:textId="77777777" w:rsidR="0027661D" w:rsidRPr="00F35B0D" w:rsidRDefault="0027661D">
            <w:pPr>
              <w:spacing w:after="0" w:line="240" w:lineRule="auto"/>
              <w:jc w:val="center"/>
              <w:rPr>
                <w:rFonts w:ascii="Times New Roman" w:eastAsia="Arial" w:hAnsi="Times New Roman" w:cs="Times New Roman"/>
                <w:color w:val="000000"/>
                <w:sz w:val="20"/>
                <w:szCs w:val="20"/>
              </w:rPr>
            </w:pPr>
          </w:p>
        </w:tc>
        <w:tc>
          <w:tcPr>
            <w:tcW w:w="1312" w:type="dxa"/>
            <w:tcBorders>
              <w:top w:val="nil"/>
              <w:left w:val="nil"/>
              <w:bottom w:val="nil"/>
              <w:right w:val="nil"/>
            </w:tcBorders>
            <w:vAlign w:val="bottom"/>
          </w:tcPr>
          <w:p w14:paraId="5A3ACCAA" w14:textId="77777777" w:rsidR="0027661D" w:rsidRPr="00F35B0D" w:rsidRDefault="0027661D">
            <w:pPr>
              <w:spacing w:after="0" w:line="240" w:lineRule="auto"/>
              <w:jc w:val="center"/>
              <w:rPr>
                <w:rFonts w:ascii="Times New Roman" w:eastAsia="Arial" w:hAnsi="Times New Roman" w:cs="Times New Roman"/>
                <w:color w:val="000000"/>
                <w:sz w:val="20"/>
                <w:szCs w:val="20"/>
              </w:rPr>
            </w:pPr>
          </w:p>
        </w:tc>
      </w:tr>
      <w:tr w:rsidR="0027661D" w:rsidRPr="00F35B0D" w14:paraId="678F6205" w14:textId="77777777">
        <w:trPr>
          <w:trHeight w:val="225"/>
          <w:jc w:val="center"/>
        </w:trPr>
        <w:tc>
          <w:tcPr>
            <w:tcW w:w="1492" w:type="dxa"/>
            <w:tcBorders>
              <w:top w:val="nil"/>
              <w:left w:val="nil"/>
              <w:bottom w:val="nil"/>
              <w:right w:val="nil"/>
            </w:tcBorders>
            <w:vAlign w:val="bottom"/>
          </w:tcPr>
          <w:p w14:paraId="1FC2F441" w14:textId="77777777" w:rsidR="0027661D" w:rsidRPr="00F35B0D" w:rsidRDefault="00154DDE">
            <w:pPr>
              <w:spacing w:after="0" w:line="240" w:lineRule="auto"/>
              <w:rPr>
                <w:rFonts w:ascii="Times New Roman" w:eastAsia="Arial" w:hAnsi="Times New Roman" w:cs="Times New Roman"/>
                <w:color w:val="000000"/>
                <w:sz w:val="20"/>
                <w:szCs w:val="20"/>
              </w:rPr>
            </w:pPr>
            <w:r w:rsidRPr="00F35B0D">
              <w:rPr>
                <w:rFonts w:ascii="Times New Roman" w:eastAsia="Arial" w:hAnsi="Times New Roman" w:cs="Times New Roman"/>
                <w:color w:val="000000"/>
                <w:sz w:val="20"/>
                <w:szCs w:val="20"/>
              </w:rPr>
              <w:t>Observations</w:t>
            </w:r>
          </w:p>
        </w:tc>
        <w:tc>
          <w:tcPr>
            <w:tcW w:w="1313" w:type="dxa"/>
            <w:tcBorders>
              <w:top w:val="nil"/>
              <w:left w:val="nil"/>
              <w:bottom w:val="nil"/>
              <w:right w:val="nil"/>
            </w:tcBorders>
            <w:vAlign w:val="bottom"/>
          </w:tcPr>
          <w:p w14:paraId="152117A4" w14:textId="77777777" w:rsidR="0027661D" w:rsidRPr="00F35B0D" w:rsidRDefault="00154DDE">
            <w:pPr>
              <w:spacing w:after="0" w:line="240" w:lineRule="auto"/>
              <w:jc w:val="center"/>
              <w:rPr>
                <w:rFonts w:ascii="Times New Roman" w:eastAsia="Arial" w:hAnsi="Times New Roman" w:cs="Times New Roman"/>
                <w:color w:val="000000"/>
                <w:sz w:val="20"/>
                <w:szCs w:val="20"/>
              </w:rPr>
            </w:pPr>
            <w:r w:rsidRPr="00F35B0D">
              <w:rPr>
                <w:rFonts w:ascii="Times New Roman" w:eastAsia="Arial" w:hAnsi="Times New Roman" w:cs="Times New Roman"/>
                <w:color w:val="000000"/>
                <w:sz w:val="20"/>
                <w:szCs w:val="20"/>
              </w:rPr>
              <w:t>90</w:t>
            </w:r>
          </w:p>
        </w:tc>
        <w:tc>
          <w:tcPr>
            <w:tcW w:w="1312" w:type="dxa"/>
            <w:tcBorders>
              <w:top w:val="nil"/>
              <w:left w:val="nil"/>
              <w:bottom w:val="nil"/>
              <w:right w:val="nil"/>
            </w:tcBorders>
            <w:vAlign w:val="bottom"/>
          </w:tcPr>
          <w:p w14:paraId="3194A0A2" w14:textId="77777777" w:rsidR="0027661D" w:rsidRPr="00F35B0D" w:rsidRDefault="00154DDE">
            <w:pPr>
              <w:spacing w:after="0" w:line="240" w:lineRule="auto"/>
              <w:jc w:val="center"/>
              <w:rPr>
                <w:rFonts w:ascii="Times New Roman" w:eastAsia="Arial" w:hAnsi="Times New Roman" w:cs="Times New Roman"/>
                <w:color w:val="000000"/>
                <w:sz w:val="20"/>
                <w:szCs w:val="20"/>
              </w:rPr>
            </w:pPr>
            <w:r w:rsidRPr="00F35B0D">
              <w:rPr>
                <w:rFonts w:ascii="Times New Roman" w:eastAsia="Arial" w:hAnsi="Times New Roman" w:cs="Times New Roman"/>
                <w:color w:val="000000"/>
                <w:sz w:val="20"/>
                <w:szCs w:val="20"/>
              </w:rPr>
              <w:t>90</w:t>
            </w:r>
          </w:p>
        </w:tc>
        <w:tc>
          <w:tcPr>
            <w:tcW w:w="1313" w:type="dxa"/>
            <w:tcBorders>
              <w:top w:val="nil"/>
              <w:left w:val="nil"/>
              <w:bottom w:val="nil"/>
              <w:right w:val="nil"/>
            </w:tcBorders>
            <w:vAlign w:val="bottom"/>
          </w:tcPr>
          <w:p w14:paraId="2DE32737" w14:textId="77777777" w:rsidR="0027661D" w:rsidRPr="00F35B0D" w:rsidRDefault="00154DDE">
            <w:pPr>
              <w:spacing w:after="0" w:line="240" w:lineRule="auto"/>
              <w:jc w:val="center"/>
              <w:rPr>
                <w:rFonts w:ascii="Times New Roman" w:eastAsia="Arial" w:hAnsi="Times New Roman" w:cs="Times New Roman"/>
                <w:color w:val="000000"/>
                <w:sz w:val="20"/>
                <w:szCs w:val="20"/>
              </w:rPr>
            </w:pPr>
            <w:r w:rsidRPr="00F35B0D">
              <w:rPr>
                <w:rFonts w:ascii="Times New Roman" w:eastAsia="Arial" w:hAnsi="Times New Roman" w:cs="Times New Roman"/>
                <w:color w:val="000000"/>
                <w:sz w:val="20"/>
                <w:szCs w:val="20"/>
              </w:rPr>
              <w:t>90</w:t>
            </w:r>
          </w:p>
        </w:tc>
        <w:tc>
          <w:tcPr>
            <w:tcW w:w="1312" w:type="dxa"/>
            <w:tcBorders>
              <w:top w:val="nil"/>
              <w:left w:val="nil"/>
              <w:bottom w:val="nil"/>
              <w:right w:val="nil"/>
            </w:tcBorders>
            <w:vAlign w:val="bottom"/>
          </w:tcPr>
          <w:p w14:paraId="7E6443F1" w14:textId="77777777" w:rsidR="0027661D" w:rsidRPr="00F35B0D" w:rsidRDefault="00154DDE">
            <w:pPr>
              <w:spacing w:after="0" w:line="240" w:lineRule="auto"/>
              <w:jc w:val="center"/>
              <w:rPr>
                <w:rFonts w:ascii="Times New Roman" w:eastAsia="Arial" w:hAnsi="Times New Roman" w:cs="Times New Roman"/>
                <w:color w:val="000000"/>
                <w:sz w:val="20"/>
                <w:szCs w:val="20"/>
              </w:rPr>
            </w:pPr>
            <w:r w:rsidRPr="00F35B0D">
              <w:rPr>
                <w:rFonts w:ascii="Times New Roman" w:eastAsia="Arial" w:hAnsi="Times New Roman" w:cs="Times New Roman"/>
                <w:color w:val="000000"/>
                <w:sz w:val="20"/>
                <w:szCs w:val="20"/>
              </w:rPr>
              <w:t>90</w:t>
            </w:r>
          </w:p>
        </w:tc>
      </w:tr>
    </w:tbl>
    <w:p w14:paraId="02B04232" w14:textId="77777777" w:rsidR="0027661D" w:rsidRDefault="00154DDE">
      <w:pPr>
        <w:widowControl w:val="0"/>
        <w:spacing w:after="480" w:line="240" w:lineRule="auto"/>
        <w:ind w:left="127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Sumber: Data Sekunder Olahan </w:t>
      </w:r>
      <w:r>
        <w:rPr>
          <w:rFonts w:ascii="Times New Roman" w:eastAsia="Times New Roman" w:hAnsi="Times New Roman" w:cs="Times New Roman"/>
          <w:i/>
          <w:sz w:val="24"/>
          <w:szCs w:val="24"/>
        </w:rPr>
        <w:t xml:space="preserve">Eviews </w:t>
      </w:r>
      <w:r>
        <w:rPr>
          <w:rFonts w:ascii="Times New Roman" w:eastAsia="Times New Roman" w:hAnsi="Times New Roman" w:cs="Times New Roman"/>
          <w:sz w:val="24"/>
          <w:szCs w:val="24"/>
        </w:rPr>
        <w:t>13, (2025)</w:t>
      </w:r>
    </w:p>
    <w:p w14:paraId="3EE82C9D" w14:textId="77777777" w:rsidR="0027661D" w:rsidRDefault="00154DDE">
      <w:pPr>
        <w:rPr>
          <w:rFonts w:ascii="Times New Roman" w:eastAsia="Times New Roman" w:hAnsi="Times New Roman" w:cs="Times New Roman"/>
          <w:sz w:val="24"/>
          <w:szCs w:val="24"/>
        </w:rPr>
      </w:pPr>
      <w:r>
        <w:br w:type="page"/>
      </w:r>
    </w:p>
    <w:p w14:paraId="6C046292" w14:textId="77777777" w:rsidR="0027661D" w:rsidRDefault="00154DDE" w:rsidP="00154DDE">
      <w:pPr>
        <w:widowControl w:val="0"/>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Berdasarkan hasil uji analisis statistik deskriptif pada tabel diatas adalah: </w:t>
      </w:r>
    </w:p>
    <w:p w14:paraId="7F465C38" w14:textId="77777777" w:rsidR="0027661D" w:rsidRDefault="00154DDE" w:rsidP="00154DDE">
      <w:pPr>
        <w:widowControl w:val="0"/>
        <w:numPr>
          <w:ilvl w:val="0"/>
          <w:numId w:val="5"/>
        </w:numPr>
        <w:pBdr>
          <w:top w:val="nil"/>
          <w:left w:val="nil"/>
          <w:bottom w:val="nil"/>
          <w:right w:val="nil"/>
          <w:between w:val="nil"/>
        </w:pBdr>
        <w:spacing w:after="120" w:line="24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Variabel </w:t>
      </w:r>
      <w:r>
        <w:rPr>
          <w:rFonts w:ascii="Times New Roman" w:eastAsia="Times New Roman" w:hAnsi="Times New Roman" w:cs="Times New Roman"/>
          <w:i/>
          <w:color w:val="000000"/>
          <w:sz w:val="24"/>
          <w:szCs w:val="24"/>
        </w:rPr>
        <w:t xml:space="preserve">cash </w:t>
      </w:r>
      <w:r>
        <w:rPr>
          <w:rFonts w:ascii="Times New Roman" w:eastAsia="Times New Roman" w:hAnsi="Times New Roman" w:cs="Times New Roman"/>
          <w:i/>
          <w:sz w:val="24"/>
          <w:szCs w:val="24"/>
        </w:rPr>
        <w:t>holding</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memperoleh skor rata-rata sebanyak 0,106588, nilai minimumnya 0,001300 dan maksimumnya 0,768900, serta standar deviasi sebanyak 0,104190 dengan total sampel penelitiannya sebanyak 30.</w:t>
      </w:r>
    </w:p>
    <w:p w14:paraId="494CC0D0" w14:textId="77777777" w:rsidR="0027661D" w:rsidRDefault="00154DDE" w:rsidP="00154DDE">
      <w:pPr>
        <w:widowControl w:val="0"/>
        <w:numPr>
          <w:ilvl w:val="0"/>
          <w:numId w:val="5"/>
        </w:numPr>
        <w:pBdr>
          <w:top w:val="nil"/>
          <w:left w:val="nil"/>
          <w:bottom w:val="nil"/>
          <w:right w:val="nil"/>
          <w:between w:val="nil"/>
        </w:pBdr>
        <w:spacing w:after="120" w:line="24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Variabel </w:t>
      </w:r>
      <w:r>
        <w:rPr>
          <w:rFonts w:ascii="Times New Roman" w:eastAsia="Times New Roman" w:hAnsi="Times New Roman" w:cs="Times New Roman"/>
          <w:i/>
          <w:color w:val="000000"/>
          <w:sz w:val="24"/>
          <w:szCs w:val="24"/>
        </w:rPr>
        <w:t xml:space="preserve">growth opportunity </w:t>
      </w:r>
      <w:r>
        <w:rPr>
          <w:rFonts w:ascii="Times New Roman" w:eastAsia="Times New Roman" w:hAnsi="Times New Roman" w:cs="Times New Roman"/>
          <w:color w:val="000000"/>
          <w:sz w:val="24"/>
          <w:szCs w:val="24"/>
        </w:rPr>
        <w:t>memperoleh skor rata-rata sebanyak 0,209177, nilai minimumnya -0,748000 dan maksimumnya 4,565400, serta standar deviasi sebanyak 0,667097 dengan total sampel penelitiannya sebanyak 30.</w:t>
      </w:r>
    </w:p>
    <w:p w14:paraId="208DB7C4" w14:textId="77777777" w:rsidR="0027661D" w:rsidRDefault="00154DDE" w:rsidP="00154DDE">
      <w:pPr>
        <w:widowControl w:val="0"/>
        <w:numPr>
          <w:ilvl w:val="0"/>
          <w:numId w:val="5"/>
        </w:numPr>
        <w:pBdr>
          <w:top w:val="nil"/>
          <w:left w:val="nil"/>
          <w:bottom w:val="nil"/>
          <w:right w:val="nil"/>
          <w:between w:val="nil"/>
        </w:pBdr>
        <w:spacing w:after="120" w:line="24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Variabel </w:t>
      </w:r>
      <w:r>
        <w:rPr>
          <w:rFonts w:ascii="Times New Roman" w:eastAsia="Times New Roman" w:hAnsi="Times New Roman" w:cs="Times New Roman"/>
          <w:i/>
          <w:color w:val="000000"/>
          <w:sz w:val="24"/>
          <w:szCs w:val="24"/>
        </w:rPr>
        <w:t xml:space="preserve">net working capital </w:t>
      </w:r>
      <w:r>
        <w:rPr>
          <w:rFonts w:ascii="Times New Roman" w:eastAsia="Times New Roman" w:hAnsi="Times New Roman" w:cs="Times New Roman"/>
          <w:color w:val="000000"/>
          <w:sz w:val="24"/>
          <w:szCs w:val="24"/>
        </w:rPr>
        <w:t>memperoleh skor rata-rata sebanyak 0,269132, nilai minimumnya -0,891700 dan maksimumnya 0,743700, serta standar deviasi sebanyak 0,248260 dengan total sampel penelitiannya sebanyak 30.</w:t>
      </w:r>
    </w:p>
    <w:p w14:paraId="77CFA9A0" w14:textId="77777777" w:rsidR="0027661D" w:rsidRDefault="00154DDE" w:rsidP="00154DDE">
      <w:pPr>
        <w:widowControl w:val="0"/>
        <w:numPr>
          <w:ilvl w:val="0"/>
          <w:numId w:val="5"/>
        </w:numPr>
        <w:pBdr>
          <w:top w:val="nil"/>
          <w:left w:val="nil"/>
          <w:bottom w:val="nil"/>
          <w:right w:val="nil"/>
          <w:between w:val="nil"/>
        </w:pBdr>
        <w:spacing w:after="120" w:line="240" w:lineRule="auto"/>
        <w:ind w:left="425"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Variabel </w:t>
      </w:r>
      <w:r>
        <w:rPr>
          <w:rFonts w:ascii="Times New Roman" w:eastAsia="Times New Roman" w:hAnsi="Times New Roman" w:cs="Times New Roman"/>
          <w:i/>
          <w:color w:val="000000"/>
          <w:sz w:val="24"/>
          <w:szCs w:val="24"/>
        </w:rPr>
        <w:t xml:space="preserve">fir size </w:t>
      </w:r>
      <w:r>
        <w:rPr>
          <w:rFonts w:ascii="Times New Roman" w:eastAsia="Times New Roman" w:hAnsi="Times New Roman" w:cs="Times New Roman"/>
          <w:color w:val="000000"/>
          <w:sz w:val="24"/>
          <w:szCs w:val="24"/>
        </w:rPr>
        <w:t>memperoleh skor rata-rata sebanyak 28,40958, nilai minimumnya 24,08590 dan maksimumnya 31,83310, serta standar deviasi sebanyak 1,874343 dengan total sampel penelitiannya sebanyak 30.</w:t>
      </w:r>
    </w:p>
    <w:p w14:paraId="74AB4DA4" w14:textId="77777777" w:rsidR="0027661D" w:rsidRDefault="00154DDE" w:rsidP="00154DDE">
      <w:pPr>
        <w:widowControl w:val="0"/>
        <w:spacing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Hasil Analisis Verifikatif</w:t>
      </w:r>
    </w:p>
    <w:p w14:paraId="6ACE89C8" w14:textId="77777777" w:rsidR="0027661D" w:rsidRDefault="00154DDE" w:rsidP="00154DDE">
      <w:pPr>
        <w:widowControl w:val="0"/>
        <w:spacing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Pemilihan Model Regresi Data Panel</w:t>
      </w:r>
    </w:p>
    <w:p w14:paraId="1088AB94" w14:textId="77777777" w:rsidR="0027661D" w:rsidRDefault="00154DDE" w:rsidP="00154DDE">
      <w:pPr>
        <w:widowControl w:val="0"/>
        <w:spacing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Uji </w:t>
      </w:r>
      <w:r>
        <w:rPr>
          <w:rFonts w:ascii="Times New Roman" w:eastAsia="Times New Roman" w:hAnsi="Times New Roman" w:cs="Times New Roman"/>
          <w:b/>
          <w:i/>
          <w:sz w:val="24"/>
          <w:szCs w:val="24"/>
        </w:rPr>
        <w:t>Chow</w:t>
      </w:r>
    </w:p>
    <w:p w14:paraId="662B1239" w14:textId="77777777" w:rsidR="0027661D" w:rsidRDefault="00154DDE" w:rsidP="00154DDE">
      <w:pPr>
        <w:widowControl w:val="0"/>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Ini digunakan untuk memilih model yang tepat antara </w:t>
      </w:r>
      <w:r>
        <w:rPr>
          <w:rFonts w:ascii="Times New Roman" w:eastAsia="Times New Roman" w:hAnsi="Times New Roman" w:cs="Times New Roman"/>
          <w:i/>
          <w:sz w:val="24"/>
          <w:szCs w:val="24"/>
        </w:rPr>
        <w:t>common effect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model</w:t>
      </w:r>
      <w:r>
        <w:rPr>
          <w:rFonts w:ascii="Times New Roman" w:eastAsia="Times New Roman" w:hAnsi="Times New Roman" w:cs="Times New Roman"/>
          <w:sz w:val="24"/>
          <w:szCs w:val="24"/>
        </w:rPr>
        <w:t xml:space="preserve"> (CEM) atau </w:t>
      </w:r>
      <w:r>
        <w:rPr>
          <w:rFonts w:ascii="Times New Roman" w:eastAsia="Times New Roman" w:hAnsi="Times New Roman" w:cs="Times New Roman"/>
          <w:i/>
          <w:sz w:val="24"/>
          <w:szCs w:val="24"/>
        </w:rPr>
        <w:t xml:space="preserve">fixed effect model </w:t>
      </w:r>
      <w:r>
        <w:rPr>
          <w:rFonts w:ascii="Times New Roman" w:eastAsia="Times New Roman" w:hAnsi="Times New Roman" w:cs="Times New Roman"/>
          <w:sz w:val="24"/>
          <w:szCs w:val="24"/>
        </w:rPr>
        <w:t>(FEM).</w:t>
      </w:r>
    </w:p>
    <w:p w14:paraId="1D66FD29" w14:textId="77777777" w:rsidR="0027661D" w:rsidRDefault="00154DDE">
      <w:pPr>
        <w:keepNext/>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Tabel 3. Hasil Uji </w:t>
      </w:r>
      <w:r>
        <w:rPr>
          <w:rFonts w:ascii="Times New Roman" w:eastAsia="Times New Roman" w:hAnsi="Times New Roman" w:cs="Times New Roman"/>
          <w:b/>
          <w:i/>
          <w:color w:val="000000"/>
          <w:sz w:val="24"/>
          <w:szCs w:val="24"/>
        </w:rPr>
        <w:t>Chow</w:t>
      </w:r>
    </w:p>
    <w:tbl>
      <w:tblPr>
        <w:tblStyle w:val="a3"/>
        <w:tblW w:w="6532" w:type="dxa"/>
        <w:jc w:val="center"/>
        <w:tblInd w:w="0" w:type="dxa"/>
        <w:tblLayout w:type="fixed"/>
        <w:tblLook w:val="0400" w:firstRow="0" w:lastRow="0" w:firstColumn="0" w:lastColumn="0" w:noHBand="0" w:noVBand="1"/>
      </w:tblPr>
      <w:tblGrid>
        <w:gridCol w:w="2017"/>
        <w:gridCol w:w="1103"/>
        <w:gridCol w:w="1207"/>
        <w:gridCol w:w="1208"/>
        <w:gridCol w:w="997"/>
      </w:tblGrid>
      <w:tr w:rsidR="0027661D" w:rsidRPr="00F35B0D" w14:paraId="4F5B6FF3" w14:textId="77777777">
        <w:trPr>
          <w:trHeight w:val="225"/>
          <w:jc w:val="center"/>
        </w:trPr>
        <w:tc>
          <w:tcPr>
            <w:tcW w:w="4327" w:type="dxa"/>
            <w:gridSpan w:val="3"/>
            <w:tcBorders>
              <w:top w:val="nil"/>
              <w:left w:val="nil"/>
              <w:bottom w:val="nil"/>
              <w:right w:val="nil"/>
            </w:tcBorders>
            <w:vAlign w:val="bottom"/>
          </w:tcPr>
          <w:p w14:paraId="130AC951" w14:textId="77777777" w:rsidR="0027661D" w:rsidRPr="00F35B0D" w:rsidRDefault="00154DDE">
            <w:pPr>
              <w:spacing w:after="0" w:line="240" w:lineRule="auto"/>
              <w:rPr>
                <w:rFonts w:ascii="Times New Roman" w:eastAsia="Arial" w:hAnsi="Times New Roman" w:cs="Times New Roman"/>
                <w:color w:val="000000"/>
                <w:sz w:val="20"/>
                <w:szCs w:val="20"/>
              </w:rPr>
            </w:pPr>
            <w:r w:rsidRPr="00F35B0D">
              <w:rPr>
                <w:rFonts w:ascii="Times New Roman" w:eastAsia="Arial" w:hAnsi="Times New Roman" w:cs="Times New Roman"/>
                <w:color w:val="000000"/>
                <w:sz w:val="20"/>
                <w:szCs w:val="20"/>
              </w:rPr>
              <w:t>Redundant Fixed Effects Tests</w:t>
            </w:r>
          </w:p>
        </w:tc>
        <w:tc>
          <w:tcPr>
            <w:tcW w:w="1208" w:type="dxa"/>
            <w:tcBorders>
              <w:top w:val="nil"/>
              <w:left w:val="nil"/>
              <w:bottom w:val="nil"/>
              <w:right w:val="nil"/>
            </w:tcBorders>
            <w:vAlign w:val="bottom"/>
          </w:tcPr>
          <w:p w14:paraId="1FD9DD7A" w14:textId="77777777" w:rsidR="0027661D" w:rsidRPr="00F35B0D" w:rsidRDefault="0027661D">
            <w:pPr>
              <w:spacing w:after="0" w:line="240" w:lineRule="auto"/>
              <w:jc w:val="center"/>
              <w:rPr>
                <w:rFonts w:ascii="Times New Roman" w:eastAsia="Arial" w:hAnsi="Times New Roman" w:cs="Times New Roman"/>
                <w:color w:val="000000"/>
                <w:sz w:val="20"/>
                <w:szCs w:val="20"/>
              </w:rPr>
            </w:pPr>
          </w:p>
        </w:tc>
        <w:tc>
          <w:tcPr>
            <w:tcW w:w="997" w:type="dxa"/>
            <w:tcBorders>
              <w:top w:val="nil"/>
              <w:left w:val="nil"/>
              <w:bottom w:val="nil"/>
              <w:right w:val="nil"/>
            </w:tcBorders>
            <w:vAlign w:val="bottom"/>
          </w:tcPr>
          <w:p w14:paraId="04125BE1" w14:textId="77777777" w:rsidR="0027661D" w:rsidRPr="00F35B0D" w:rsidRDefault="0027661D">
            <w:pPr>
              <w:spacing w:after="0" w:line="240" w:lineRule="auto"/>
              <w:jc w:val="center"/>
              <w:rPr>
                <w:rFonts w:ascii="Times New Roman" w:eastAsia="Arial" w:hAnsi="Times New Roman" w:cs="Times New Roman"/>
                <w:color w:val="000000"/>
                <w:sz w:val="20"/>
                <w:szCs w:val="20"/>
              </w:rPr>
            </w:pPr>
          </w:p>
        </w:tc>
      </w:tr>
      <w:tr w:rsidR="0027661D" w:rsidRPr="00F35B0D" w14:paraId="367C0C0D" w14:textId="77777777">
        <w:trPr>
          <w:trHeight w:val="225"/>
          <w:jc w:val="center"/>
        </w:trPr>
        <w:tc>
          <w:tcPr>
            <w:tcW w:w="4327" w:type="dxa"/>
            <w:gridSpan w:val="3"/>
            <w:tcBorders>
              <w:top w:val="nil"/>
              <w:left w:val="nil"/>
              <w:bottom w:val="nil"/>
              <w:right w:val="nil"/>
            </w:tcBorders>
            <w:vAlign w:val="bottom"/>
          </w:tcPr>
          <w:p w14:paraId="01E29360" w14:textId="77777777" w:rsidR="0027661D" w:rsidRPr="00F35B0D" w:rsidRDefault="00154DDE">
            <w:pPr>
              <w:spacing w:after="0" w:line="240" w:lineRule="auto"/>
              <w:rPr>
                <w:rFonts w:ascii="Times New Roman" w:eastAsia="Arial" w:hAnsi="Times New Roman" w:cs="Times New Roman"/>
                <w:color w:val="000000"/>
                <w:sz w:val="20"/>
                <w:szCs w:val="20"/>
              </w:rPr>
            </w:pPr>
            <w:r w:rsidRPr="00F35B0D">
              <w:rPr>
                <w:rFonts w:ascii="Times New Roman" w:eastAsia="Arial" w:hAnsi="Times New Roman" w:cs="Times New Roman"/>
                <w:color w:val="000000"/>
                <w:sz w:val="20"/>
                <w:szCs w:val="20"/>
              </w:rPr>
              <w:t>Equation: Untitled</w:t>
            </w:r>
          </w:p>
        </w:tc>
        <w:tc>
          <w:tcPr>
            <w:tcW w:w="1208" w:type="dxa"/>
            <w:tcBorders>
              <w:top w:val="nil"/>
              <w:left w:val="nil"/>
              <w:bottom w:val="nil"/>
              <w:right w:val="nil"/>
            </w:tcBorders>
            <w:vAlign w:val="bottom"/>
          </w:tcPr>
          <w:p w14:paraId="6C3C7209" w14:textId="77777777" w:rsidR="0027661D" w:rsidRPr="00F35B0D" w:rsidRDefault="0027661D">
            <w:pPr>
              <w:spacing w:after="0" w:line="240" w:lineRule="auto"/>
              <w:jc w:val="center"/>
              <w:rPr>
                <w:rFonts w:ascii="Times New Roman" w:eastAsia="Arial" w:hAnsi="Times New Roman" w:cs="Times New Roman"/>
                <w:color w:val="000000"/>
                <w:sz w:val="20"/>
                <w:szCs w:val="20"/>
              </w:rPr>
            </w:pPr>
          </w:p>
        </w:tc>
        <w:tc>
          <w:tcPr>
            <w:tcW w:w="997" w:type="dxa"/>
            <w:tcBorders>
              <w:top w:val="nil"/>
              <w:left w:val="nil"/>
              <w:bottom w:val="nil"/>
              <w:right w:val="nil"/>
            </w:tcBorders>
            <w:vAlign w:val="bottom"/>
          </w:tcPr>
          <w:p w14:paraId="65EFAAE5" w14:textId="77777777" w:rsidR="0027661D" w:rsidRPr="00F35B0D" w:rsidRDefault="0027661D">
            <w:pPr>
              <w:spacing w:after="0" w:line="240" w:lineRule="auto"/>
              <w:jc w:val="center"/>
              <w:rPr>
                <w:rFonts w:ascii="Times New Roman" w:eastAsia="Arial" w:hAnsi="Times New Roman" w:cs="Times New Roman"/>
                <w:color w:val="000000"/>
                <w:sz w:val="20"/>
                <w:szCs w:val="20"/>
              </w:rPr>
            </w:pPr>
          </w:p>
        </w:tc>
      </w:tr>
      <w:tr w:rsidR="0027661D" w:rsidRPr="00F35B0D" w14:paraId="4AC8D0B4" w14:textId="77777777">
        <w:trPr>
          <w:trHeight w:val="225"/>
          <w:jc w:val="center"/>
        </w:trPr>
        <w:tc>
          <w:tcPr>
            <w:tcW w:w="5535" w:type="dxa"/>
            <w:gridSpan w:val="4"/>
            <w:tcBorders>
              <w:top w:val="nil"/>
              <w:left w:val="nil"/>
              <w:bottom w:val="nil"/>
              <w:right w:val="nil"/>
            </w:tcBorders>
            <w:vAlign w:val="bottom"/>
          </w:tcPr>
          <w:p w14:paraId="4FE72809" w14:textId="77777777" w:rsidR="0027661D" w:rsidRPr="00F35B0D" w:rsidRDefault="00154DDE">
            <w:pPr>
              <w:spacing w:after="0" w:line="240" w:lineRule="auto"/>
              <w:rPr>
                <w:rFonts w:ascii="Times New Roman" w:eastAsia="Arial" w:hAnsi="Times New Roman" w:cs="Times New Roman"/>
                <w:color w:val="000000"/>
                <w:sz w:val="20"/>
                <w:szCs w:val="20"/>
              </w:rPr>
            </w:pPr>
            <w:r w:rsidRPr="00F35B0D">
              <w:rPr>
                <w:rFonts w:ascii="Times New Roman" w:eastAsia="Arial" w:hAnsi="Times New Roman" w:cs="Times New Roman"/>
                <w:color w:val="000000"/>
                <w:sz w:val="20"/>
                <w:szCs w:val="20"/>
              </w:rPr>
              <w:t>Test cross-section fixed effects</w:t>
            </w:r>
          </w:p>
        </w:tc>
        <w:tc>
          <w:tcPr>
            <w:tcW w:w="997" w:type="dxa"/>
            <w:tcBorders>
              <w:top w:val="nil"/>
              <w:left w:val="nil"/>
              <w:bottom w:val="nil"/>
              <w:right w:val="nil"/>
            </w:tcBorders>
            <w:vAlign w:val="bottom"/>
          </w:tcPr>
          <w:p w14:paraId="71F7CEE3" w14:textId="77777777" w:rsidR="0027661D" w:rsidRPr="00F35B0D" w:rsidRDefault="0027661D">
            <w:pPr>
              <w:spacing w:after="0" w:line="240" w:lineRule="auto"/>
              <w:jc w:val="center"/>
              <w:rPr>
                <w:rFonts w:ascii="Times New Roman" w:eastAsia="Arial" w:hAnsi="Times New Roman" w:cs="Times New Roman"/>
                <w:color w:val="000000"/>
                <w:sz w:val="20"/>
                <w:szCs w:val="20"/>
              </w:rPr>
            </w:pPr>
          </w:p>
        </w:tc>
      </w:tr>
      <w:tr w:rsidR="0027661D" w:rsidRPr="00F35B0D" w14:paraId="28F70437" w14:textId="77777777">
        <w:trPr>
          <w:trHeight w:val="90"/>
          <w:jc w:val="center"/>
        </w:trPr>
        <w:tc>
          <w:tcPr>
            <w:tcW w:w="2017" w:type="dxa"/>
            <w:tcBorders>
              <w:top w:val="nil"/>
              <w:left w:val="nil"/>
              <w:bottom w:val="single" w:sz="6" w:space="0" w:color="000000"/>
              <w:right w:val="nil"/>
            </w:tcBorders>
            <w:vAlign w:val="bottom"/>
          </w:tcPr>
          <w:p w14:paraId="14FB5525" w14:textId="77777777" w:rsidR="0027661D" w:rsidRPr="00F35B0D" w:rsidRDefault="0027661D">
            <w:pPr>
              <w:spacing w:after="0" w:line="240" w:lineRule="auto"/>
              <w:jc w:val="center"/>
              <w:rPr>
                <w:rFonts w:ascii="Times New Roman" w:eastAsia="Arial" w:hAnsi="Times New Roman" w:cs="Times New Roman"/>
                <w:color w:val="000000"/>
                <w:sz w:val="20"/>
                <w:szCs w:val="20"/>
              </w:rPr>
            </w:pPr>
          </w:p>
        </w:tc>
        <w:tc>
          <w:tcPr>
            <w:tcW w:w="1103" w:type="dxa"/>
            <w:tcBorders>
              <w:top w:val="nil"/>
              <w:left w:val="nil"/>
              <w:bottom w:val="single" w:sz="6" w:space="0" w:color="000000"/>
              <w:right w:val="nil"/>
            </w:tcBorders>
            <w:vAlign w:val="bottom"/>
          </w:tcPr>
          <w:p w14:paraId="08FE386C" w14:textId="77777777" w:rsidR="0027661D" w:rsidRPr="00F35B0D" w:rsidRDefault="0027661D">
            <w:pPr>
              <w:spacing w:after="0" w:line="240" w:lineRule="auto"/>
              <w:jc w:val="center"/>
              <w:rPr>
                <w:rFonts w:ascii="Times New Roman" w:eastAsia="Arial" w:hAnsi="Times New Roman" w:cs="Times New Roman"/>
                <w:color w:val="000000"/>
                <w:sz w:val="20"/>
                <w:szCs w:val="20"/>
              </w:rPr>
            </w:pPr>
          </w:p>
        </w:tc>
        <w:tc>
          <w:tcPr>
            <w:tcW w:w="1207" w:type="dxa"/>
            <w:tcBorders>
              <w:top w:val="nil"/>
              <w:left w:val="nil"/>
              <w:bottom w:val="single" w:sz="6" w:space="0" w:color="000000"/>
              <w:right w:val="nil"/>
            </w:tcBorders>
            <w:vAlign w:val="bottom"/>
          </w:tcPr>
          <w:p w14:paraId="1BC741C2" w14:textId="77777777" w:rsidR="0027661D" w:rsidRPr="00F35B0D" w:rsidRDefault="0027661D">
            <w:pPr>
              <w:spacing w:after="0" w:line="240" w:lineRule="auto"/>
              <w:jc w:val="center"/>
              <w:rPr>
                <w:rFonts w:ascii="Times New Roman" w:eastAsia="Arial" w:hAnsi="Times New Roman" w:cs="Times New Roman"/>
                <w:color w:val="000000"/>
                <w:sz w:val="20"/>
                <w:szCs w:val="20"/>
              </w:rPr>
            </w:pPr>
          </w:p>
        </w:tc>
        <w:tc>
          <w:tcPr>
            <w:tcW w:w="1208" w:type="dxa"/>
            <w:tcBorders>
              <w:top w:val="nil"/>
              <w:left w:val="nil"/>
              <w:bottom w:val="single" w:sz="6" w:space="0" w:color="000000"/>
              <w:right w:val="nil"/>
            </w:tcBorders>
            <w:vAlign w:val="bottom"/>
          </w:tcPr>
          <w:p w14:paraId="46325DA2" w14:textId="77777777" w:rsidR="0027661D" w:rsidRPr="00F35B0D" w:rsidRDefault="0027661D">
            <w:pPr>
              <w:spacing w:after="0" w:line="240" w:lineRule="auto"/>
              <w:jc w:val="center"/>
              <w:rPr>
                <w:rFonts w:ascii="Times New Roman" w:eastAsia="Arial" w:hAnsi="Times New Roman" w:cs="Times New Roman"/>
                <w:color w:val="000000"/>
                <w:sz w:val="20"/>
                <w:szCs w:val="20"/>
              </w:rPr>
            </w:pPr>
          </w:p>
        </w:tc>
        <w:tc>
          <w:tcPr>
            <w:tcW w:w="997" w:type="dxa"/>
            <w:tcBorders>
              <w:top w:val="nil"/>
              <w:left w:val="nil"/>
              <w:bottom w:val="single" w:sz="6" w:space="0" w:color="000000"/>
              <w:right w:val="nil"/>
            </w:tcBorders>
            <w:vAlign w:val="bottom"/>
          </w:tcPr>
          <w:p w14:paraId="153EE57F" w14:textId="77777777" w:rsidR="0027661D" w:rsidRPr="00F35B0D" w:rsidRDefault="0027661D">
            <w:pPr>
              <w:spacing w:after="0" w:line="240" w:lineRule="auto"/>
              <w:jc w:val="center"/>
              <w:rPr>
                <w:rFonts w:ascii="Times New Roman" w:eastAsia="Arial" w:hAnsi="Times New Roman" w:cs="Times New Roman"/>
                <w:color w:val="000000"/>
                <w:sz w:val="20"/>
                <w:szCs w:val="20"/>
              </w:rPr>
            </w:pPr>
          </w:p>
        </w:tc>
      </w:tr>
      <w:tr w:rsidR="0027661D" w:rsidRPr="00F35B0D" w14:paraId="484EE3F9" w14:textId="77777777">
        <w:trPr>
          <w:trHeight w:val="135"/>
          <w:jc w:val="center"/>
        </w:trPr>
        <w:tc>
          <w:tcPr>
            <w:tcW w:w="2017" w:type="dxa"/>
            <w:tcBorders>
              <w:top w:val="nil"/>
              <w:left w:val="nil"/>
              <w:bottom w:val="nil"/>
              <w:right w:val="nil"/>
            </w:tcBorders>
            <w:vAlign w:val="bottom"/>
          </w:tcPr>
          <w:p w14:paraId="27698BF9" w14:textId="77777777" w:rsidR="0027661D" w:rsidRPr="00F35B0D" w:rsidRDefault="0027661D">
            <w:pPr>
              <w:spacing w:after="0" w:line="240" w:lineRule="auto"/>
              <w:jc w:val="center"/>
              <w:rPr>
                <w:rFonts w:ascii="Times New Roman" w:eastAsia="Arial" w:hAnsi="Times New Roman" w:cs="Times New Roman"/>
                <w:color w:val="000000"/>
                <w:sz w:val="20"/>
                <w:szCs w:val="20"/>
              </w:rPr>
            </w:pPr>
          </w:p>
        </w:tc>
        <w:tc>
          <w:tcPr>
            <w:tcW w:w="1103" w:type="dxa"/>
            <w:tcBorders>
              <w:top w:val="nil"/>
              <w:left w:val="nil"/>
              <w:bottom w:val="nil"/>
              <w:right w:val="nil"/>
            </w:tcBorders>
            <w:vAlign w:val="bottom"/>
          </w:tcPr>
          <w:p w14:paraId="172B88B4" w14:textId="77777777" w:rsidR="0027661D" w:rsidRPr="00F35B0D" w:rsidRDefault="0027661D">
            <w:pPr>
              <w:spacing w:after="0" w:line="240" w:lineRule="auto"/>
              <w:jc w:val="center"/>
              <w:rPr>
                <w:rFonts w:ascii="Times New Roman" w:eastAsia="Arial" w:hAnsi="Times New Roman" w:cs="Times New Roman"/>
                <w:color w:val="000000"/>
                <w:sz w:val="20"/>
                <w:szCs w:val="20"/>
              </w:rPr>
            </w:pPr>
          </w:p>
        </w:tc>
        <w:tc>
          <w:tcPr>
            <w:tcW w:w="1207" w:type="dxa"/>
            <w:tcBorders>
              <w:top w:val="nil"/>
              <w:left w:val="nil"/>
              <w:bottom w:val="nil"/>
              <w:right w:val="nil"/>
            </w:tcBorders>
            <w:vAlign w:val="bottom"/>
          </w:tcPr>
          <w:p w14:paraId="7C283289" w14:textId="77777777" w:rsidR="0027661D" w:rsidRPr="00F35B0D" w:rsidRDefault="0027661D">
            <w:pPr>
              <w:spacing w:after="0" w:line="240" w:lineRule="auto"/>
              <w:jc w:val="center"/>
              <w:rPr>
                <w:rFonts w:ascii="Times New Roman" w:eastAsia="Arial" w:hAnsi="Times New Roman" w:cs="Times New Roman"/>
                <w:color w:val="000000"/>
                <w:sz w:val="20"/>
                <w:szCs w:val="20"/>
              </w:rPr>
            </w:pPr>
          </w:p>
        </w:tc>
        <w:tc>
          <w:tcPr>
            <w:tcW w:w="1208" w:type="dxa"/>
            <w:tcBorders>
              <w:top w:val="nil"/>
              <w:left w:val="nil"/>
              <w:bottom w:val="nil"/>
              <w:right w:val="nil"/>
            </w:tcBorders>
            <w:vAlign w:val="bottom"/>
          </w:tcPr>
          <w:p w14:paraId="2D27A71C" w14:textId="77777777" w:rsidR="0027661D" w:rsidRPr="00F35B0D" w:rsidRDefault="0027661D">
            <w:pPr>
              <w:spacing w:after="0" w:line="240" w:lineRule="auto"/>
              <w:jc w:val="center"/>
              <w:rPr>
                <w:rFonts w:ascii="Times New Roman" w:eastAsia="Arial" w:hAnsi="Times New Roman" w:cs="Times New Roman"/>
                <w:color w:val="000000"/>
                <w:sz w:val="20"/>
                <w:szCs w:val="20"/>
              </w:rPr>
            </w:pPr>
          </w:p>
        </w:tc>
        <w:tc>
          <w:tcPr>
            <w:tcW w:w="997" w:type="dxa"/>
            <w:tcBorders>
              <w:top w:val="nil"/>
              <w:left w:val="nil"/>
              <w:bottom w:val="nil"/>
              <w:right w:val="nil"/>
            </w:tcBorders>
            <w:vAlign w:val="bottom"/>
          </w:tcPr>
          <w:p w14:paraId="6542A207" w14:textId="77777777" w:rsidR="0027661D" w:rsidRPr="00F35B0D" w:rsidRDefault="0027661D">
            <w:pPr>
              <w:spacing w:after="0" w:line="240" w:lineRule="auto"/>
              <w:jc w:val="center"/>
              <w:rPr>
                <w:rFonts w:ascii="Times New Roman" w:eastAsia="Arial" w:hAnsi="Times New Roman" w:cs="Times New Roman"/>
                <w:color w:val="000000"/>
                <w:sz w:val="20"/>
                <w:szCs w:val="20"/>
              </w:rPr>
            </w:pPr>
          </w:p>
        </w:tc>
      </w:tr>
      <w:tr w:rsidR="0027661D" w:rsidRPr="00F35B0D" w14:paraId="1DE62C4B" w14:textId="77777777">
        <w:trPr>
          <w:trHeight w:val="225"/>
          <w:jc w:val="center"/>
        </w:trPr>
        <w:tc>
          <w:tcPr>
            <w:tcW w:w="3120" w:type="dxa"/>
            <w:gridSpan w:val="2"/>
            <w:tcBorders>
              <w:top w:val="nil"/>
              <w:left w:val="nil"/>
              <w:bottom w:val="nil"/>
              <w:right w:val="nil"/>
            </w:tcBorders>
            <w:vAlign w:val="bottom"/>
          </w:tcPr>
          <w:p w14:paraId="158CA3D9" w14:textId="77777777" w:rsidR="0027661D" w:rsidRPr="00F35B0D" w:rsidRDefault="00154DDE">
            <w:pPr>
              <w:spacing w:after="0" w:line="240" w:lineRule="auto"/>
              <w:rPr>
                <w:rFonts w:ascii="Times New Roman" w:eastAsia="Arial" w:hAnsi="Times New Roman" w:cs="Times New Roman"/>
                <w:color w:val="000000"/>
                <w:sz w:val="20"/>
                <w:szCs w:val="20"/>
              </w:rPr>
            </w:pPr>
            <w:r w:rsidRPr="00F35B0D">
              <w:rPr>
                <w:rFonts w:ascii="Times New Roman" w:eastAsia="Arial" w:hAnsi="Times New Roman" w:cs="Times New Roman"/>
                <w:color w:val="000000"/>
                <w:sz w:val="20"/>
                <w:szCs w:val="20"/>
              </w:rPr>
              <w:t>Effects Test</w:t>
            </w:r>
          </w:p>
        </w:tc>
        <w:tc>
          <w:tcPr>
            <w:tcW w:w="1207" w:type="dxa"/>
            <w:tcBorders>
              <w:top w:val="nil"/>
              <w:left w:val="nil"/>
              <w:bottom w:val="nil"/>
              <w:right w:val="nil"/>
            </w:tcBorders>
            <w:vAlign w:val="bottom"/>
          </w:tcPr>
          <w:p w14:paraId="4F766DE2" w14:textId="77777777" w:rsidR="0027661D" w:rsidRPr="00F35B0D" w:rsidRDefault="00154DDE">
            <w:pPr>
              <w:spacing w:after="0" w:line="240" w:lineRule="auto"/>
              <w:ind w:right="10"/>
              <w:jc w:val="right"/>
              <w:rPr>
                <w:rFonts w:ascii="Times New Roman" w:eastAsia="Arial" w:hAnsi="Times New Roman" w:cs="Times New Roman"/>
                <w:color w:val="000000"/>
                <w:sz w:val="20"/>
                <w:szCs w:val="20"/>
              </w:rPr>
            </w:pPr>
            <w:r w:rsidRPr="00F35B0D">
              <w:rPr>
                <w:rFonts w:ascii="Times New Roman" w:eastAsia="Arial" w:hAnsi="Times New Roman" w:cs="Times New Roman"/>
                <w:color w:val="000000"/>
                <w:sz w:val="20"/>
                <w:szCs w:val="20"/>
              </w:rPr>
              <w:t>Statistic  </w:t>
            </w:r>
          </w:p>
        </w:tc>
        <w:tc>
          <w:tcPr>
            <w:tcW w:w="1208" w:type="dxa"/>
            <w:tcBorders>
              <w:top w:val="nil"/>
              <w:left w:val="nil"/>
              <w:bottom w:val="nil"/>
              <w:right w:val="nil"/>
            </w:tcBorders>
            <w:vAlign w:val="bottom"/>
          </w:tcPr>
          <w:p w14:paraId="0D625DD5" w14:textId="77777777" w:rsidR="0027661D" w:rsidRPr="00F35B0D" w:rsidRDefault="00154DDE">
            <w:pPr>
              <w:spacing w:after="0" w:line="240" w:lineRule="auto"/>
              <w:ind w:right="10"/>
              <w:jc w:val="right"/>
              <w:rPr>
                <w:rFonts w:ascii="Times New Roman" w:eastAsia="Arial" w:hAnsi="Times New Roman" w:cs="Times New Roman"/>
                <w:color w:val="000000"/>
                <w:sz w:val="20"/>
                <w:szCs w:val="20"/>
              </w:rPr>
            </w:pPr>
            <w:r w:rsidRPr="00F35B0D">
              <w:rPr>
                <w:rFonts w:ascii="Times New Roman" w:eastAsia="Arial" w:hAnsi="Times New Roman" w:cs="Times New Roman"/>
                <w:color w:val="000000"/>
                <w:sz w:val="20"/>
                <w:szCs w:val="20"/>
              </w:rPr>
              <w:t>d.f. </w:t>
            </w:r>
          </w:p>
        </w:tc>
        <w:tc>
          <w:tcPr>
            <w:tcW w:w="997" w:type="dxa"/>
            <w:tcBorders>
              <w:top w:val="nil"/>
              <w:left w:val="nil"/>
              <w:bottom w:val="nil"/>
              <w:right w:val="nil"/>
            </w:tcBorders>
            <w:vAlign w:val="bottom"/>
          </w:tcPr>
          <w:p w14:paraId="11B668FB" w14:textId="77777777" w:rsidR="0027661D" w:rsidRPr="00F35B0D" w:rsidRDefault="00154DDE">
            <w:pPr>
              <w:spacing w:after="0" w:line="240" w:lineRule="auto"/>
              <w:ind w:right="10"/>
              <w:jc w:val="right"/>
              <w:rPr>
                <w:rFonts w:ascii="Times New Roman" w:eastAsia="Arial" w:hAnsi="Times New Roman" w:cs="Times New Roman"/>
                <w:color w:val="000000"/>
                <w:sz w:val="20"/>
                <w:szCs w:val="20"/>
              </w:rPr>
            </w:pPr>
            <w:r w:rsidRPr="00F35B0D">
              <w:rPr>
                <w:rFonts w:ascii="Times New Roman" w:eastAsia="Arial" w:hAnsi="Times New Roman" w:cs="Times New Roman"/>
                <w:color w:val="000000"/>
                <w:sz w:val="20"/>
                <w:szCs w:val="20"/>
              </w:rPr>
              <w:t>Prob. </w:t>
            </w:r>
          </w:p>
        </w:tc>
      </w:tr>
      <w:tr w:rsidR="0027661D" w:rsidRPr="00F35B0D" w14:paraId="7E5E6937" w14:textId="77777777">
        <w:trPr>
          <w:trHeight w:val="90"/>
          <w:jc w:val="center"/>
        </w:trPr>
        <w:tc>
          <w:tcPr>
            <w:tcW w:w="2017" w:type="dxa"/>
            <w:tcBorders>
              <w:top w:val="nil"/>
              <w:left w:val="nil"/>
              <w:bottom w:val="single" w:sz="6" w:space="0" w:color="000000"/>
              <w:right w:val="nil"/>
            </w:tcBorders>
            <w:vAlign w:val="bottom"/>
          </w:tcPr>
          <w:p w14:paraId="223DFB2F" w14:textId="77777777" w:rsidR="0027661D" w:rsidRPr="00F35B0D" w:rsidRDefault="0027661D">
            <w:pPr>
              <w:spacing w:after="0" w:line="240" w:lineRule="auto"/>
              <w:jc w:val="center"/>
              <w:rPr>
                <w:rFonts w:ascii="Times New Roman" w:eastAsia="Arial" w:hAnsi="Times New Roman" w:cs="Times New Roman"/>
                <w:color w:val="000000"/>
                <w:sz w:val="20"/>
                <w:szCs w:val="20"/>
              </w:rPr>
            </w:pPr>
          </w:p>
        </w:tc>
        <w:tc>
          <w:tcPr>
            <w:tcW w:w="1103" w:type="dxa"/>
            <w:tcBorders>
              <w:top w:val="nil"/>
              <w:left w:val="nil"/>
              <w:bottom w:val="single" w:sz="6" w:space="0" w:color="000000"/>
              <w:right w:val="nil"/>
            </w:tcBorders>
            <w:vAlign w:val="bottom"/>
          </w:tcPr>
          <w:p w14:paraId="3EDA0DEB" w14:textId="77777777" w:rsidR="0027661D" w:rsidRPr="00F35B0D" w:rsidRDefault="0027661D">
            <w:pPr>
              <w:spacing w:after="0" w:line="240" w:lineRule="auto"/>
              <w:jc w:val="center"/>
              <w:rPr>
                <w:rFonts w:ascii="Times New Roman" w:eastAsia="Arial" w:hAnsi="Times New Roman" w:cs="Times New Roman"/>
                <w:color w:val="000000"/>
                <w:sz w:val="20"/>
                <w:szCs w:val="20"/>
              </w:rPr>
            </w:pPr>
          </w:p>
        </w:tc>
        <w:tc>
          <w:tcPr>
            <w:tcW w:w="1207" w:type="dxa"/>
            <w:tcBorders>
              <w:top w:val="nil"/>
              <w:left w:val="nil"/>
              <w:bottom w:val="single" w:sz="6" w:space="0" w:color="000000"/>
              <w:right w:val="nil"/>
            </w:tcBorders>
            <w:vAlign w:val="bottom"/>
          </w:tcPr>
          <w:p w14:paraId="4E54D406" w14:textId="77777777" w:rsidR="0027661D" w:rsidRPr="00F35B0D" w:rsidRDefault="0027661D">
            <w:pPr>
              <w:spacing w:after="0" w:line="240" w:lineRule="auto"/>
              <w:jc w:val="center"/>
              <w:rPr>
                <w:rFonts w:ascii="Times New Roman" w:eastAsia="Arial" w:hAnsi="Times New Roman" w:cs="Times New Roman"/>
                <w:color w:val="000000"/>
                <w:sz w:val="20"/>
                <w:szCs w:val="20"/>
              </w:rPr>
            </w:pPr>
          </w:p>
        </w:tc>
        <w:tc>
          <w:tcPr>
            <w:tcW w:w="1208" w:type="dxa"/>
            <w:tcBorders>
              <w:top w:val="nil"/>
              <w:left w:val="nil"/>
              <w:bottom w:val="single" w:sz="6" w:space="0" w:color="000000"/>
              <w:right w:val="nil"/>
            </w:tcBorders>
            <w:vAlign w:val="bottom"/>
          </w:tcPr>
          <w:p w14:paraId="2756DA59" w14:textId="77777777" w:rsidR="0027661D" w:rsidRPr="00F35B0D" w:rsidRDefault="0027661D">
            <w:pPr>
              <w:spacing w:after="0" w:line="240" w:lineRule="auto"/>
              <w:jc w:val="center"/>
              <w:rPr>
                <w:rFonts w:ascii="Times New Roman" w:eastAsia="Arial" w:hAnsi="Times New Roman" w:cs="Times New Roman"/>
                <w:color w:val="000000"/>
                <w:sz w:val="20"/>
                <w:szCs w:val="20"/>
              </w:rPr>
            </w:pPr>
          </w:p>
        </w:tc>
        <w:tc>
          <w:tcPr>
            <w:tcW w:w="997" w:type="dxa"/>
            <w:tcBorders>
              <w:top w:val="nil"/>
              <w:left w:val="nil"/>
              <w:bottom w:val="single" w:sz="6" w:space="0" w:color="000000"/>
              <w:right w:val="nil"/>
            </w:tcBorders>
            <w:vAlign w:val="bottom"/>
          </w:tcPr>
          <w:p w14:paraId="4A035EF3" w14:textId="77777777" w:rsidR="0027661D" w:rsidRPr="00F35B0D" w:rsidRDefault="0027661D">
            <w:pPr>
              <w:spacing w:after="0" w:line="240" w:lineRule="auto"/>
              <w:jc w:val="center"/>
              <w:rPr>
                <w:rFonts w:ascii="Times New Roman" w:eastAsia="Arial" w:hAnsi="Times New Roman" w:cs="Times New Roman"/>
                <w:color w:val="000000"/>
                <w:sz w:val="20"/>
                <w:szCs w:val="20"/>
              </w:rPr>
            </w:pPr>
          </w:p>
        </w:tc>
      </w:tr>
      <w:tr w:rsidR="0027661D" w:rsidRPr="00F35B0D" w14:paraId="0B227210" w14:textId="77777777">
        <w:trPr>
          <w:trHeight w:val="135"/>
          <w:jc w:val="center"/>
        </w:trPr>
        <w:tc>
          <w:tcPr>
            <w:tcW w:w="2017" w:type="dxa"/>
            <w:tcBorders>
              <w:top w:val="nil"/>
              <w:left w:val="nil"/>
              <w:bottom w:val="nil"/>
              <w:right w:val="nil"/>
            </w:tcBorders>
            <w:vAlign w:val="bottom"/>
          </w:tcPr>
          <w:p w14:paraId="06F75420" w14:textId="77777777" w:rsidR="0027661D" w:rsidRPr="00F35B0D" w:rsidRDefault="0027661D">
            <w:pPr>
              <w:spacing w:after="0" w:line="240" w:lineRule="auto"/>
              <w:jc w:val="center"/>
              <w:rPr>
                <w:rFonts w:ascii="Times New Roman" w:eastAsia="Arial" w:hAnsi="Times New Roman" w:cs="Times New Roman"/>
                <w:color w:val="000000"/>
                <w:sz w:val="20"/>
                <w:szCs w:val="20"/>
              </w:rPr>
            </w:pPr>
          </w:p>
        </w:tc>
        <w:tc>
          <w:tcPr>
            <w:tcW w:w="1103" w:type="dxa"/>
            <w:tcBorders>
              <w:top w:val="nil"/>
              <w:left w:val="nil"/>
              <w:bottom w:val="nil"/>
              <w:right w:val="nil"/>
            </w:tcBorders>
            <w:vAlign w:val="bottom"/>
          </w:tcPr>
          <w:p w14:paraId="59630DE4" w14:textId="77777777" w:rsidR="0027661D" w:rsidRPr="00F35B0D" w:rsidRDefault="0027661D">
            <w:pPr>
              <w:spacing w:after="0" w:line="240" w:lineRule="auto"/>
              <w:jc w:val="center"/>
              <w:rPr>
                <w:rFonts w:ascii="Times New Roman" w:eastAsia="Arial" w:hAnsi="Times New Roman" w:cs="Times New Roman"/>
                <w:color w:val="000000"/>
                <w:sz w:val="20"/>
                <w:szCs w:val="20"/>
              </w:rPr>
            </w:pPr>
          </w:p>
        </w:tc>
        <w:tc>
          <w:tcPr>
            <w:tcW w:w="1207" w:type="dxa"/>
            <w:tcBorders>
              <w:top w:val="nil"/>
              <w:left w:val="nil"/>
              <w:bottom w:val="nil"/>
              <w:right w:val="nil"/>
            </w:tcBorders>
            <w:vAlign w:val="bottom"/>
          </w:tcPr>
          <w:p w14:paraId="4818BB7E" w14:textId="77777777" w:rsidR="0027661D" w:rsidRPr="00F35B0D" w:rsidRDefault="0027661D">
            <w:pPr>
              <w:spacing w:after="0" w:line="240" w:lineRule="auto"/>
              <w:jc w:val="center"/>
              <w:rPr>
                <w:rFonts w:ascii="Times New Roman" w:eastAsia="Arial" w:hAnsi="Times New Roman" w:cs="Times New Roman"/>
                <w:color w:val="000000"/>
                <w:sz w:val="20"/>
                <w:szCs w:val="20"/>
              </w:rPr>
            </w:pPr>
          </w:p>
        </w:tc>
        <w:tc>
          <w:tcPr>
            <w:tcW w:w="1208" w:type="dxa"/>
            <w:tcBorders>
              <w:top w:val="nil"/>
              <w:left w:val="nil"/>
              <w:bottom w:val="nil"/>
              <w:right w:val="nil"/>
            </w:tcBorders>
            <w:vAlign w:val="bottom"/>
          </w:tcPr>
          <w:p w14:paraId="77DDBE8A" w14:textId="77777777" w:rsidR="0027661D" w:rsidRPr="00F35B0D" w:rsidRDefault="0027661D">
            <w:pPr>
              <w:spacing w:after="0" w:line="240" w:lineRule="auto"/>
              <w:jc w:val="center"/>
              <w:rPr>
                <w:rFonts w:ascii="Times New Roman" w:eastAsia="Arial" w:hAnsi="Times New Roman" w:cs="Times New Roman"/>
                <w:color w:val="000000"/>
                <w:sz w:val="20"/>
                <w:szCs w:val="20"/>
              </w:rPr>
            </w:pPr>
          </w:p>
        </w:tc>
        <w:tc>
          <w:tcPr>
            <w:tcW w:w="997" w:type="dxa"/>
            <w:tcBorders>
              <w:top w:val="nil"/>
              <w:left w:val="nil"/>
              <w:bottom w:val="nil"/>
              <w:right w:val="nil"/>
            </w:tcBorders>
            <w:vAlign w:val="bottom"/>
          </w:tcPr>
          <w:p w14:paraId="10E3B84F" w14:textId="77777777" w:rsidR="0027661D" w:rsidRPr="00F35B0D" w:rsidRDefault="0027661D">
            <w:pPr>
              <w:spacing w:after="0" w:line="240" w:lineRule="auto"/>
              <w:jc w:val="center"/>
              <w:rPr>
                <w:rFonts w:ascii="Times New Roman" w:eastAsia="Arial" w:hAnsi="Times New Roman" w:cs="Times New Roman"/>
                <w:color w:val="000000"/>
                <w:sz w:val="20"/>
                <w:szCs w:val="20"/>
              </w:rPr>
            </w:pPr>
          </w:p>
        </w:tc>
      </w:tr>
      <w:tr w:rsidR="0027661D" w:rsidRPr="00F35B0D" w14:paraId="088F4CD5" w14:textId="77777777">
        <w:trPr>
          <w:trHeight w:val="225"/>
          <w:jc w:val="center"/>
        </w:trPr>
        <w:tc>
          <w:tcPr>
            <w:tcW w:w="3120" w:type="dxa"/>
            <w:gridSpan w:val="2"/>
            <w:tcBorders>
              <w:top w:val="nil"/>
              <w:left w:val="nil"/>
              <w:bottom w:val="nil"/>
              <w:right w:val="nil"/>
            </w:tcBorders>
            <w:vAlign w:val="bottom"/>
          </w:tcPr>
          <w:p w14:paraId="437E8E9A" w14:textId="77777777" w:rsidR="0027661D" w:rsidRPr="00F35B0D" w:rsidRDefault="00154DDE">
            <w:pPr>
              <w:spacing w:after="0" w:line="240" w:lineRule="auto"/>
              <w:rPr>
                <w:rFonts w:ascii="Times New Roman" w:eastAsia="Arial" w:hAnsi="Times New Roman" w:cs="Times New Roman"/>
                <w:color w:val="000000"/>
                <w:sz w:val="20"/>
                <w:szCs w:val="20"/>
              </w:rPr>
            </w:pPr>
            <w:r w:rsidRPr="00F35B0D">
              <w:rPr>
                <w:rFonts w:ascii="Times New Roman" w:eastAsia="Arial" w:hAnsi="Times New Roman" w:cs="Times New Roman"/>
                <w:color w:val="000000"/>
                <w:sz w:val="20"/>
                <w:szCs w:val="20"/>
              </w:rPr>
              <w:t>Cross-section F</w:t>
            </w:r>
          </w:p>
        </w:tc>
        <w:tc>
          <w:tcPr>
            <w:tcW w:w="1207" w:type="dxa"/>
            <w:tcBorders>
              <w:top w:val="nil"/>
              <w:left w:val="nil"/>
              <w:bottom w:val="nil"/>
              <w:right w:val="nil"/>
            </w:tcBorders>
            <w:vAlign w:val="bottom"/>
          </w:tcPr>
          <w:p w14:paraId="69318C06" w14:textId="77777777" w:rsidR="0027661D" w:rsidRPr="00F35B0D" w:rsidRDefault="00154DDE">
            <w:pPr>
              <w:spacing w:after="0" w:line="240" w:lineRule="auto"/>
              <w:ind w:right="10"/>
              <w:jc w:val="right"/>
              <w:rPr>
                <w:rFonts w:ascii="Times New Roman" w:eastAsia="Arial" w:hAnsi="Times New Roman" w:cs="Times New Roman"/>
                <w:color w:val="000000"/>
                <w:sz w:val="20"/>
                <w:szCs w:val="20"/>
              </w:rPr>
            </w:pPr>
            <w:r w:rsidRPr="00F35B0D">
              <w:rPr>
                <w:rFonts w:ascii="Times New Roman" w:eastAsia="Arial" w:hAnsi="Times New Roman" w:cs="Times New Roman"/>
                <w:color w:val="000000"/>
                <w:sz w:val="20"/>
                <w:szCs w:val="20"/>
              </w:rPr>
              <w:t>3.358651</w:t>
            </w:r>
          </w:p>
        </w:tc>
        <w:tc>
          <w:tcPr>
            <w:tcW w:w="1208" w:type="dxa"/>
            <w:tcBorders>
              <w:top w:val="nil"/>
              <w:left w:val="nil"/>
              <w:bottom w:val="nil"/>
              <w:right w:val="nil"/>
            </w:tcBorders>
            <w:vAlign w:val="bottom"/>
          </w:tcPr>
          <w:p w14:paraId="2CD5B978" w14:textId="77777777" w:rsidR="0027661D" w:rsidRPr="00F35B0D" w:rsidRDefault="00154DDE">
            <w:pPr>
              <w:spacing w:after="0" w:line="240" w:lineRule="auto"/>
              <w:ind w:right="10"/>
              <w:jc w:val="right"/>
              <w:rPr>
                <w:rFonts w:ascii="Times New Roman" w:eastAsia="Arial" w:hAnsi="Times New Roman" w:cs="Times New Roman"/>
                <w:color w:val="000000"/>
                <w:sz w:val="20"/>
                <w:szCs w:val="20"/>
              </w:rPr>
            </w:pPr>
            <w:r w:rsidRPr="00F35B0D">
              <w:rPr>
                <w:rFonts w:ascii="Times New Roman" w:eastAsia="Arial" w:hAnsi="Times New Roman" w:cs="Times New Roman"/>
                <w:color w:val="000000"/>
                <w:sz w:val="20"/>
                <w:szCs w:val="20"/>
              </w:rPr>
              <w:t>(23,45)</w:t>
            </w:r>
          </w:p>
        </w:tc>
        <w:tc>
          <w:tcPr>
            <w:tcW w:w="997" w:type="dxa"/>
            <w:tcBorders>
              <w:top w:val="nil"/>
              <w:left w:val="nil"/>
              <w:bottom w:val="nil"/>
              <w:right w:val="nil"/>
            </w:tcBorders>
            <w:vAlign w:val="bottom"/>
          </w:tcPr>
          <w:p w14:paraId="1E38EAAA" w14:textId="77777777" w:rsidR="0027661D" w:rsidRPr="00F35B0D" w:rsidRDefault="00154DDE">
            <w:pPr>
              <w:spacing w:after="0" w:line="240" w:lineRule="auto"/>
              <w:ind w:right="10"/>
              <w:jc w:val="right"/>
              <w:rPr>
                <w:rFonts w:ascii="Times New Roman" w:eastAsia="Arial" w:hAnsi="Times New Roman" w:cs="Times New Roman"/>
                <w:color w:val="000000"/>
                <w:sz w:val="20"/>
                <w:szCs w:val="20"/>
              </w:rPr>
            </w:pPr>
            <w:r w:rsidRPr="00F35B0D">
              <w:rPr>
                <w:rFonts w:ascii="Times New Roman" w:eastAsia="Arial" w:hAnsi="Times New Roman" w:cs="Times New Roman"/>
                <w:color w:val="000000"/>
                <w:sz w:val="20"/>
                <w:szCs w:val="20"/>
              </w:rPr>
              <w:t>0.0003</w:t>
            </w:r>
          </w:p>
        </w:tc>
      </w:tr>
      <w:tr w:rsidR="0027661D" w:rsidRPr="00F35B0D" w14:paraId="7D2BFB98" w14:textId="77777777">
        <w:trPr>
          <w:trHeight w:val="225"/>
          <w:jc w:val="center"/>
        </w:trPr>
        <w:tc>
          <w:tcPr>
            <w:tcW w:w="3120" w:type="dxa"/>
            <w:gridSpan w:val="2"/>
            <w:tcBorders>
              <w:top w:val="nil"/>
              <w:left w:val="nil"/>
              <w:bottom w:val="nil"/>
              <w:right w:val="nil"/>
            </w:tcBorders>
            <w:vAlign w:val="bottom"/>
          </w:tcPr>
          <w:p w14:paraId="7C834F62" w14:textId="77777777" w:rsidR="0027661D" w:rsidRPr="00F35B0D" w:rsidRDefault="00154DDE">
            <w:pPr>
              <w:spacing w:after="0" w:line="240" w:lineRule="auto"/>
              <w:rPr>
                <w:rFonts w:ascii="Times New Roman" w:eastAsia="Arial" w:hAnsi="Times New Roman" w:cs="Times New Roman"/>
                <w:color w:val="000000"/>
                <w:sz w:val="20"/>
                <w:szCs w:val="20"/>
              </w:rPr>
            </w:pPr>
            <w:r w:rsidRPr="00F35B0D">
              <w:rPr>
                <w:rFonts w:ascii="Times New Roman" w:eastAsia="Arial" w:hAnsi="Times New Roman" w:cs="Times New Roman"/>
                <w:color w:val="000000"/>
                <w:sz w:val="20"/>
                <w:szCs w:val="20"/>
              </w:rPr>
              <w:t>Cross-section Chi-square</w:t>
            </w:r>
          </w:p>
        </w:tc>
        <w:tc>
          <w:tcPr>
            <w:tcW w:w="1207" w:type="dxa"/>
            <w:tcBorders>
              <w:top w:val="nil"/>
              <w:left w:val="nil"/>
              <w:bottom w:val="nil"/>
              <w:right w:val="nil"/>
            </w:tcBorders>
            <w:vAlign w:val="bottom"/>
          </w:tcPr>
          <w:p w14:paraId="548951CB" w14:textId="77777777" w:rsidR="0027661D" w:rsidRPr="00F35B0D" w:rsidRDefault="00154DDE">
            <w:pPr>
              <w:spacing w:after="0" w:line="240" w:lineRule="auto"/>
              <w:ind w:right="10"/>
              <w:jc w:val="right"/>
              <w:rPr>
                <w:rFonts w:ascii="Times New Roman" w:eastAsia="Arial" w:hAnsi="Times New Roman" w:cs="Times New Roman"/>
                <w:color w:val="000000"/>
                <w:sz w:val="20"/>
                <w:szCs w:val="20"/>
              </w:rPr>
            </w:pPr>
            <w:r w:rsidRPr="00F35B0D">
              <w:rPr>
                <w:rFonts w:ascii="Times New Roman" w:eastAsia="Arial" w:hAnsi="Times New Roman" w:cs="Times New Roman"/>
                <w:color w:val="000000"/>
                <w:sz w:val="20"/>
                <w:szCs w:val="20"/>
              </w:rPr>
              <w:t>71.956606</w:t>
            </w:r>
          </w:p>
        </w:tc>
        <w:tc>
          <w:tcPr>
            <w:tcW w:w="1208" w:type="dxa"/>
            <w:tcBorders>
              <w:top w:val="nil"/>
              <w:left w:val="nil"/>
              <w:bottom w:val="nil"/>
              <w:right w:val="nil"/>
            </w:tcBorders>
            <w:vAlign w:val="bottom"/>
          </w:tcPr>
          <w:p w14:paraId="3313C7DE" w14:textId="77777777" w:rsidR="0027661D" w:rsidRPr="00F35B0D" w:rsidRDefault="00154DDE">
            <w:pPr>
              <w:spacing w:after="0" w:line="240" w:lineRule="auto"/>
              <w:ind w:right="10"/>
              <w:jc w:val="right"/>
              <w:rPr>
                <w:rFonts w:ascii="Times New Roman" w:eastAsia="Arial" w:hAnsi="Times New Roman" w:cs="Times New Roman"/>
                <w:color w:val="000000"/>
                <w:sz w:val="20"/>
                <w:szCs w:val="20"/>
              </w:rPr>
            </w:pPr>
            <w:r w:rsidRPr="00F35B0D">
              <w:rPr>
                <w:rFonts w:ascii="Times New Roman" w:eastAsia="Arial" w:hAnsi="Times New Roman" w:cs="Times New Roman"/>
                <w:color w:val="000000"/>
                <w:sz w:val="20"/>
                <w:szCs w:val="20"/>
              </w:rPr>
              <w:t>23</w:t>
            </w:r>
          </w:p>
        </w:tc>
        <w:tc>
          <w:tcPr>
            <w:tcW w:w="997" w:type="dxa"/>
            <w:tcBorders>
              <w:top w:val="nil"/>
              <w:left w:val="nil"/>
              <w:bottom w:val="nil"/>
              <w:right w:val="nil"/>
            </w:tcBorders>
            <w:vAlign w:val="bottom"/>
          </w:tcPr>
          <w:p w14:paraId="18E75170" w14:textId="77777777" w:rsidR="0027661D" w:rsidRPr="00F35B0D" w:rsidRDefault="00154DDE">
            <w:pPr>
              <w:spacing w:after="0" w:line="240" w:lineRule="auto"/>
              <w:ind w:right="10"/>
              <w:jc w:val="right"/>
              <w:rPr>
                <w:rFonts w:ascii="Times New Roman" w:eastAsia="Arial" w:hAnsi="Times New Roman" w:cs="Times New Roman"/>
                <w:color w:val="000000"/>
                <w:sz w:val="20"/>
                <w:szCs w:val="20"/>
              </w:rPr>
            </w:pPr>
            <w:r w:rsidRPr="00F35B0D">
              <w:rPr>
                <w:rFonts w:ascii="Times New Roman" w:eastAsia="Arial" w:hAnsi="Times New Roman" w:cs="Times New Roman"/>
                <w:color w:val="000000"/>
                <w:sz w:val="20"/>
                <w:szCs w:val="20"/>
              </w:rPr>
              <w:t>0.0000</w:t>
            </w:r>
          </w:p>
        </w:tc>
      </w:tr>
      <w:tr w:rsidR="0027661D" w:rsidRPr="00F35B0D" w14:paraId="73519357" w14:textId="77777777">
        <w:trPr>
          <w:trHeight w:val="90"/>
          <w:jc w:val="center"/>
        </w:trPr>
        <w:tc>
          <w:tcPr>
            <w:tcW w:w="2017" w:type="dxa"/>
            <w:tcBorders>
              <w:top w:val="nil"/>
              <w:left w:val="nil"/>
              <w:bottom w:val="single" w:sz="6" w:space="0" w:color="000000"/>
              <w:right w:val="nil"/>
            </w:tcBorders>
            <w:vAlign w:val="bottom"/>
          </w:tcPr>
          <w:p w14:paraId="1B5FE21E" w14:textId="77777777" w:rsidR="0027661D" w:rsidRPr="00F35B0D" w:rsidRDefault="0027661D">
            <w:pPr>
              <w:spacing w:after="0" w:line="240" w:lineRule="auto"/>
              <w:jc w:val="center"/>
              <w:rPr>
                <w:rFonts w:ascii="Times New Roman" w:eastAsia="Arial" w:hAnsi="Times New Roman" w:cs="Times New Roman"/>
                <w:color w:val="000000"/>
                <w:sz w:val="20"/>
                <w:szCs w:val="20"/>
              </w:rPr>
            </w:pPr>
          </w:p>
        </w:tc>
        <w:tc>
          <w:tcPr>
            <w:tcW w:w="1103" w:type="dxa"/>
            <w:tcBorders>
              <w:top w:val="nil"/>
              <w:left w:val="nil"/>
              <w:bottom w:val="single" w:sz="6" w:space="0" w:color="000000"/>
              <w:right w:val="nil"/>
            </w:tcBorders>
            <w:vAlign w:val="bottom"/>
          </w:tcPr>
          <w:p w14:paraId="487261F4" w14:textId="77777777" w:rsidR="0027661D" w:rsidRPr="00F35B0D" w:rsidRDefault="0027661D">
            <w:pPr>
              <w:spacing w:after="0" w:line="240" w:lineRule="auto"/>
              <w:jc w:val="center"/>
              <w:rPr>
                <w:rFonts w:ascii="Times New Roman" w:eastAsia="Arial" w:hAnsi="Times New Roman" w:cs="Times New Roman"/>
                <w:color w:val="000000"/>
                <w:sz w:val="20"/>
                <w:szCs w:val="20"/>
              </w:rPr>
            </w:pPr>
          </w:p>
        </w:tc>
        <w:tc>
          <w:tcPr>
            <w:tcW w:w="1207" w:type="dxa"/>
            <w:tcBorders>
              <w:top w:val="nil"/>
              <w:left w:val="nil"/>
              <w:bottom w:val="single" w:sz="6" w:space="0" w:color="000000"/>
              <w:right w:val="nil"/>
            </w:tcBorders>
            <w:vAlign w:val="bottom"/>
          </w:tcPr>
          <w:p w14:paraId="6724AB4D" w14:textId="77777777" w:rsidR="0027661D" w:rsidRPr="00F35B0D" w:rsidRDefault="0027661D">
            <w:pPr>
              <w:spacing w:after="0" w:line="240" w:lineRule="auto"/>
              <w:jc w:val="center"/>
              <w:rPr>
                <w:rFonts w:ascii="Times New Roman" w:eastAsia="Arial" w:hAnsi="Times New Roman" w:cs="Times New Roman"/>
                <w:color w:val="000000"/>
                <w:sz w:val="20"/>
                <w:szCs w:val="20"/>
              </w:rPr>
            </w:pPr>
          </w:p>
        </w:tc>
        <w:tc>
          <w:tcPr>
            <w:tcW w:w="1208" w:type="dxa"/>
            <w:tcBorders>
              <w:top w:val="nil"/>
              <w:left w:val="nil"/>
              <w:bottom w:val="single" w:sz="6" w:space="0" w:color="000000"/>
              <w:right w:val="nil"/>
            </w:tcBorders>
            <w:vAlign w:val="bottom"/>
          </w:tcPr>
          <w:p w14:paraId="04CC84C4" w14:textId="77777777" w:rsidR="0027661D" w:rsidRPr="00F35B0D" w:rsidRDefault="0027661D">
            <w:pPr>
              <w:spacing w:after="0" w:line="240" w:lineRule="auto"/>
              <w:jc w:val="center"/>
              <w:rPr>
                <w:rFonts w:ascii="Times New Roman" w:eastAsia="Arial" w:hAnsi="Times New Roman" w:cs="Times New Roman"/>
                <w:color w:val="000000"/>
                <w:sz w:val="20"/>
                <w:szCs w:val="20"/>
              </w:rPr>
            </w:pPr>
          </w:p>
        </w:tc>
        <w:tc>
          <w:tcPr>
            <w:tcW w:w="997" w:type="dxa"/>
            <w:tcBorders>
              <w:top w:val="nil"/>
              <w:left w:val="nil"/>
              <w:bottom w:val="single" w:sz="6" w:space="0" w:color="000000"/>
              <w:right w:val="nil"/>
            </w:tcBorders>
            <w:vAlign w:val="bottom"/>
          </w:tcPr>
          <w:p w14:paraId="350DF3DF" w14:textId="77777777" w:rsidR="0027661D" w:rsidRPr="00F35B0D" w:rsidRDefault="0027661D">
            <w:pPr>
              <w:spacing w:after="0" w:line="240" w:lineRule="auto"/>
              <w:jc w:val="center"/>
              <w:rPr>
                <w:rFonts w:ascii="Times New Roman" w:eastAsia="Arial" w:hAnsi="Times New Roman" w:cs="Times New Roman"/>
                <w:color w:val="000000"/>
                <w:sz w:val="20"/>
                <w:szCs w:val="20"/>
              </w:rPr>
            </w:pPr>
          </w:p>
        </w:tc>
      </w:tr>
      <w:tr w:rsidR="0027661D" w14:paraId="32098EB8" w14:textId="77777777">
        <w:trPr>
          <w:trHeight w:val="135"/>
          <w:jc w:val="center"/>
        </w:trPr>
        <w:tc>
          <w:tcPr>
            <w:tcW w:w="2017" w:type="dxa"/>
            <w:tcBorders>
              <w:top w:val="nil"/>
              <w:left w:val="nil"/>
              <w:bottom w:val="nil"/>
              <w:right w:val="nil"/>
            </w:tcBorders>
            <w:vAlign w:val="bottom"/>
          </w:tcPr>
          <w:p w14:paraId="1B8E6EF0" w14:textId="77777777" w:rsidR="0027661D" w:rsidRDefault="0027661D">
            <w:pPr>
              <w:spacing w:after="0" w:line="240" w:lineRule="auto"/>
              <w:jc w:val="center"/>
              <w:rPr>
                <w:rFonts w:ascii="Arial" w:eastAsia="Arial" w:hAnsi="Arial" w:cs="Arial"/>
                <w:color w:val="000000"/>
                <w:sz w:val="20"/>
                <w:szCs w:val="20"/>
              </w:rPr>
            </w:pPr>
          </w:p>
        </w:tc>
        <w:tc>
          <w:tcPr>
            <w:tcW w:w="1103" w:type="dxa"/>
            <w:tcBorders>
              <w:top w:val="nil"/>
              <w:left w:val="nil"/>
              <w:bottom w:val="nil"/>
              <w:right w:val="nil"/>
            </w:tcBorders>
            <w:vAlign w:val="bottom"/>
          </w:tcPr>
          <w:p w14:paraId="4242AA41" w14:textId="77777777" w:rsidR="0027661D" w:rsidRDefault="0027661D">
            <w:pPr>
              <w:spacing w:after="0" w:line="240" w:lineRule="auto"/>
              <w:jc w:val="center"/>
              <w:rPr>
                <w:rFonts w:ascii="Arial" w:eastAsia="Arial" w:hAnsi="Arial" w:cs="Arial"/>
                <w:color w:val="000000"/>
                <w:sz w:val="20"/>
                <w:szCs w:val="20"/>
              </w:rPr>
            </w:pPr>
          </w:p>
        </w:tc>
        <w:tc>
          <w:tcPr>
            <w:tcW w:w="1207" w:type="dxa"/>
            <w:tcBorders>
              <w:top w:val="nil"/>
              <w:left w:val="nil"/>
              <w:bottom w:val="nil"/>
              <w:right w:val="nil"/>
            </w:tcBorders>
            <w:vAlign w:val="bottom"/>
          </w:tcPr>
          <w:p w14:paraId="128A5AE1" w14:textId="77777777" w:rsidR="0027661D" w:rsidRDefault="0027661D">
            <w:pPr>
              <w:spacing w:after="0" w:line="240" w:lineRule="auto"/>
              <w:jc w:val="center"/>
              <w:rPr>
                <w:rFonts w:ascii="Arial" w:eastAsia="Arial" w:hAnsi="Arial" w:cs="Arial"/>
                <w:color w:val="000000"/>
                <w:sz w:val="20"/>
                <w:szCs w:val="20"/>
              </w:rPr>
            </w:pPr>
          </w:p>
        </w:tc>
        <w:tc>
          <w:tcPr>
            <w:tcW w:w="1208" w:type="dxa"/>
            <w:tcBorders>
              <w:top w:val="nil"/>
              <w:left w:val="nil"/>
              <w:bottom w:val="nil"/>
              <w:right w:val="nil"/>
            </w:tcBorders>
            <w:vAlign w:val="bottom"/>
          </w:tcPr>
          <w:p w14:paraId="60CD265B" w14:textId="77777777" w:rsidR="0027661D" w:rsidRDefault="0027661D">
            <w:pPr>
              <w:spacing w:after="0" w:line="240" w:lineRule="auto"/>
              <w:jc w:val="center"/>
              <w:rPr>
                <w:rFonts w:ascii="Arial" w:eastAsia="Arial" w:hAnsi="Arial" w:cs="Arial"/>
                <w:color w:val="000000"/>
                <w:sz w:val="20"/>
                <w:szCs w:val="20"/>
              </w:rPr>
            </w:pPr>
          </w:p>
        </w:tc>
        <w:tc>
          <w:tcPr>
            <w:tcW w:w="997" w:type="dxa"/>
            <w:tcBorders>
              <w:top w:val="nil"/>
              <w:left w:val="nil"/>
              <w:bottom w:val="nil"/>
              <w:right w:val="nil"/>
            </w:tcBorders>
            <w:vAlign w:val="bottom"/>
          </w:tcPr>
          <w:p w14:paraId="394548E0" w14:textId="77777777" w:rsidR="0027661D" w:rsidRDefault="0027661D">
            <w:pPr>
              <w:spacing w:after="0" w:line="240" w:lineRule="auto"/>
              <w:jc w:val="center"/>
              <w:rPr>
                <w:rFonts w:ascii="Arial" w:eastAsia="Arial" w:hAnsi="Arial" w:cs="Arial"/>
                <w:color w:val="000000"/>
                <w:sz w:val="20"/>
                <w:szCs w:val="20"/>
              </w:rPr>
            </w:pPr>
          </w:p>
        </w:tc>
      </w:tr>
    </w:tbl>
    <w:p w14:paraId="33B4FE6A" w14:textId="77777777" w:rsidR="0027661D" w:rsidRDefault="00154DDE">
      <w:pPr>
        <w:spacing w:after="360" w:line="240" w:lineRule="auto"/>
        <w:ind w:firstLine="141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Sumber: Data Sekunder olahan </w:t>
      </w:r>
      <w:r>
        <w:rPr>
          <w:rFonts w:ascii="Times New Roman" w:eastAsia="Times New Roman" w:hAnsi="Times New Roman" w:cs="Times New Roman"/>
          <w:i/>
          <w:sz w:val="24"/>
          <w:szCs w:val="24"/>
        </w:rPr>
        <w:t xml:space="preserve">Eviews </w:t>
      </w:r>
      <w:r>
        <w:rPr>
          <w:rFonts w:ascii="Times New Roman" w:eastAsia="Times New Roman" w:hAnsi="Times New Roman" w:cs="Times New Roman"/>
          <w:sz w:val="24"/>
          <w:szCs w:val="24"/>
        </w:rPr>
        <w:t>13, (2025)</w:t>
      </w:r>
    </w:p>
    <w:p w14:paraId="4190EC9E" w14:textId="77777777" w:rsidR="0027661D" w:rsidRDefault="00154DDE">
      <w:pPr>
        <w:widowControl w:val="0"/>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Hasil pengujian memperlihatkan bahwa nilai </w:t>
      </w:r>
      <w:r>
        <w:rPr>
          <w:rFonts w:ascii="Times New Roman" w:eastAsia="Times New Roman" w:hAnsi="Times New Roman" w:cs="Times New Roman"/>
          <w:i/>
          <w:sz w:val="24"/>
          <w:szCs w:val="24"/>
        </w:rPr>
        <w:t>Cross-section Chi-square</w:t>
      </w:r>
      <w:r>
        <w:rPr>
          <w:rFonts w:ascii="Times New Roman" w:eastAsia="Times New Roman" w:hAnsi="Times New Roman" w:cs="Times New Roman"/>
          <w:sz w:val="24"/>
          <w:szCs w:val="24"/>
        </w:rPr>
        <w:t xml:space="preserve"> memiliki nilai probabilitas 0,0000 &lt; 0,05. Sehingga dapat disimpulkan bahwa model yang terpilih adalah model </w:t>
      </w:r>
      <w:r>
        <w:rPr>
          <w:rFonts w:ascii="Times New Roman" w:eastAsia="Times New Roman" w:hAnsi="Times New Roman" w:cs="Times New Roman"/>
          <w:i/>
          <w:sz w:val="24"/>
          <w:szCs w:val="24"/>
        </w:rPr>
        <w:t>fixed effect</w:t>
      </w:r>
      <w:r>
        <w:rPr>
          <w:rFonts w:ascii="Times New Roman" w:eastAsia="Times New Roman" w:hAnsi="Times New Roman" w:cs="Times New Roman"/>
          <w:sz w:val="24"/>
          <w:szCs w:val="24"/>
        </w:rPr>
        <w:t>.</w:t>
      </w:r>
    </w:p>
    <w:p w14:paraId="6FD24781" w14:textId="77777777" w:rsidR="0027661D" w:rsidRDefault="00154DDE">
      <w:pPr>
        <w:widowControl w:val="0"/>
        <w:spacing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Uji </w:t>
      </w:r>
      <w:r>
        <w:rPr>
          <w:rFonts w:ascii="Times New Roman" w:eastAsia="Times New Roman" w:hAnsi="Times New Roman" w:cs="Times New Roman"/>
          <w:b/>
          <w:i/>
          <w:sz w:val="24"/>
          <w:szCs w:val="24"/>
        </w:rPr>
        <w:t xml:space="preserve">Hausman </w:t>
      </w:r>
    </w:p>
    <w:p w14:paraId="710E2575" w14:textId="77777777" w:rsidR="0027661D" w:rsidRDefault="00154DDE">
      <w:pPr>
        <w:widowControl w:val="0"/>
        <w:spacing w:after="36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Uji hausman dilakukan untuk menilai mana yang terbaik dari model </w:t>
      </w:r>
      <w:r>
        <w:rPr>
          <w:rFonts w:ascii="Times New Roman" w:eastAsia="Times New Roman" w:hAnsi="Times New Roman" w:cs="Times New Roman"/>
          <w:i/>
          <w:sz w:val="24"/>
          <w:szCs w:val="24"/>
        </w:rPr>
        <w:t xml:space="preserve">Fixed Effect Model </w:t>
      </w:r>
      <w:r>
        <w:rPr>
          <w:rFonts w:ascii="Times New Roman" w:eastAsia="Times New Roman" w:hAnsi="Times New Roman" w:cs="Times New Roman"/>
          <w:sz w:val="24"/>
          <w:szCs w:val="24"/>
        </w:rPr>
        <w:t xml:space="preserve">atau </w:t>
      </w:r>
      <w:r>
        <w:rPr>
          <w:rFonts w:ascii="Times New Roman" w:eastAsia="Times New Roman" w:hAnsi="Times New Roman" w:cs="Times New Roman"/>
          <w:i/>
          <w:sz w:val="24"/>
          <w:szCs w:val="24"/>
        </w:rPr>
        <w:t>Random Effect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Model.</w:t>
      </w:r>
    </w:p>
    <w:p w14:paraId="46BFF49C" w14:textId="77777777" w:rsidR="0027661D" w:rsidRDefault="00154DDE">
      <w:pPr>
        <w:rPr>
          <w:rFonts w:ascii="Times New Roman" w:eastAsia="Times New Roman" w:hAnsi="Times New Roman" w:cs="Times New Roman"/>
          <w:i/>
          <w:sz w:val="24"/>
          <w:szCs w:val="24"/>
        </w:rPr>
      </w:pPr>
      <w:r>
        <w:br w:type="page"/>
      </w:r>
    </w:p>
    <w:p w14:paraId="2A43FC4B" w14:textId="77777777" w:rsidR="0027661D" w:rsidRDefault="00154DDE">
      <w:pPr>
        <w:keepNext/>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Tabel 4. Hasil Uji </w:t>
      </w:r>
      <w:r>
        <w:rPr>
          <w:rFonts w:ascii="Times New Roman" w:eastAsia="Times New Roman" w:hAnsi="Times New Roman" w:cs="Times New Roman"/>
          <w:b/>
          <w:i/>
          <w:color w:val="000000"/>
          <w:sz w:val="24"/>
          <w:szCs w:val="24"/>
        </w:rPr>
        <w:t>Hausman</w:t>
      </w:r>
    </w:p>
    <w:tbl>
      <w:tblPr>
        <w:tblStyle w:val="a4"/>
        <w:tblW w:w="6534" w:type="dxa"/>
        <w:jc w:val="center"/>
        <w:tblInd w:w="0" w:type="dxa"/>
        <w:tblLayout w:type="fixed"/>
        <w:tblLook w:val="0400" w:firstRow="0" w:lastRow="0" w:firstColumn="0" w:lastColumn="0" w:noHBand="0" w:noVBand="1"/>
      </w:tblPr>
      <w:tblGrid>
        <w:gridCol w:w="2233"/>
        <w:gridCol w:w="326"/>
        <w:gridCol w:w="1500"/>
        <w:gridCol w:w="1338"/>
        <w:gridCol w:w="1137"/>
      </w:tblGrid>
      <w:tr w:rsidR="0027661D" w:rsidRPr="00154DDE" w14:paraId="51F41F4D" w14:textId="77777777">
        <w:trPr>
          <w:trHeight w:val="225"/>
          <w:jc w:val="center"/>
        </w:trPr>
        <w:tc>
          <w:tcPr>
            <w:tcW w:w="5397" w:type="dxa"/>
            <w:gridSpan w:val="4"/>
            <w:tcBorders>
              <w:top w:val="nil"/>
              <w:left w:val="nil"/>
              <w:bottom w:val="nil"/>
              <w:right w:val="nil"/>
            </w:tcBorders>
            <w:vAlign w:val="bottom"/>
          </w:tcPr>
          <w:p w14:paraId="0D32A03E" w14:textId="77777777" w:rsidR="0027661D" w:rsidRPr="00154DDE" w:rsidRDefault="00154DDE">
            <w:pPr>
              <w:spacing w:after="0" w:line="240" w:lineRule="auto"/>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Correlated Random Effects - Hausman Test</w:t>
            </w:r>
          </w:p>
        </w:tc>
        <w:tc>
          <w:tcPr>
            <w:tcW w:w="1137" w:type="dxa"/>
            <w:tcBorders>
              <w:top w:val="nil"/>
              <w:left w:val="nil"/>
              <w:bottom w:val="nil"/>
              <w:right w:val="nil"/>
            </w:tcBorders>
            <w:vAlign w:val="bottom"/>
          </w:tcPr>
          <w:p w14:paraId="6A3A1993"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r>
      <w:tr w:rsidR="0027661D" w:rsidRPr="00154DDE" w14:paraId="17A04F87" w14:textId="77777777">
        <w:trPr>
          <w:trHeight w:val="225"/>
          <w:jc w:val="center"/>
        </w:trPr>
        <w:tc>
          <w:tcPr>
            <w:tcW w:w="4059" w:type="dxa"/>
            <w:gridSpan w:val="3"/>
            <w:tcBorders>
              <w:top w:val="nil"/>
              <w:left w:val="nil"/>
              <w:bottom w:val="nil"/>
              <w:right w:val="nil"/>
            </w:tcBorders>
            <w:vAlign w:val="bottom"/>
          </w:tcPr>
          <w:p w14:paraId="1D61B354" w14:textId="77777777" w:rsidR="0027661D" w:rsidRPr="00154DDE" w:rsidRDefault="00154DDE">
            <w:pPr>
              <w:spacing w:after="0" w:line="240" w:lineRule="auto"/>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Equation: Model REM</w:t>
            </w:r>
          </w:p>
        </w:tc>
        <w:tc>
          <w:tcPr>
            <w:tcW w:w="1338" w:type="dxa"/>
            <w:tcBorders>
              <w:top w:val="nil"/>
              <w:left w:val="nil"/>
              <w:bottom w:val="nil"/>
              <w:right w:val="nil"/>
            </w:tcBorders>
            <w:vAlign w:val="bottom"/>
          </w:tcPr>
          <w:p w14:paraId="482955A3"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137" w:type="dxa"/>
            <w:tcBorders>
              <w:top w:val="nil"/>
              <w:left w:val="nil"/>
              <w:bottom w:val="nil"/>
              <w:right w:val="nil"/>
            </w:tcBorders>
            <w:vAlign w:val="bottom"/>
          </w:tcPr>
          <w:p w14:paraId="74C729ED"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r>
      <w:tr w:rsidR="0027661D" w:rsidRPr="00154DDE" w14:paraId="04C51666" w14:textId="77777777">
        <w:trPr>
          <w:trHeight w:val="225"/>
          <w:jc w:val="center"/>
        </w:trPr>
        <w:tc>
          <w:tcPr>
            <w:tcW w:w="5397" w:type="dxa"/>
            <w:gridSpan w:val="4"/>
            <w:tcBorders>
              <w:top w:val="nil"/>
              <w:left w:val="nil"/>
              <w:bottom w:val="nil"/>
              <w:right w:val="nil"/>
            </w:tcBorders>
            <w:vAlign w:val="bottom"/>
          </w:tcPr>
          <w:p w14:paraId="7C17AD34" w14:textId="77777777" w:rsidR="0027661D" w:rsidRPr="00154DDE" w:rsidRDefault="00154DDE">
            <w:pPr>
              <w:spacing w:after="0" w:line="240" w:lineRule="auto"/>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Test cross-section random effects</w:t>
            </w:r>
          </w:p>
        </w:tc>
        <w:tc>
          <w:tcPr>
            <w:tcW w:w="1137" w:type="dxa"/>
            <w:tcBorders>
              <w:top w:val="nil"/>
              <w:left w:val="nil"/>
              <w:bottom w:val="nil"/>
              <w:right w:val="nil"/>
            </w:tcBorders>
            <w:vAlign w:val="bottom"/>
          </w:tcPr>
          <w:p w14:paraId="335CA8D1"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r>
      <w:tr w:rsidR="0027661D" w:rsidRPr="00154DDE" w14:paraId="7A3219FC" w14:textId="77777777">
        <w:trPr>
          <w:trHeight w:val="48"/>
          <w:jc w:val="center"/>
        </w:trPr>
        <w:tc>
          <w:tcPr>
            <w:tcW w:w="2233" w:type="dxa"/>
            <w:tcBorders>
              <w:top w:val="nil"/>
              <w:left w:val="nil"/>
              <w:bottom w:val="single" w:sz="6" w:space="0" w:color="000000"/>
              <w:right w:val="nil"/>
            </w:tcBorders>
            <w:vAlign w:val="bottom"/>
          </w:tcPr>
          <w:p w14:paraId="17F8EA93"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326" w:type="dxa"/>
            <w:tcBorders>
              <w:top w:val="nil"/>
              <w:left w:val="nil"/>
              <w:bottom w:val="single" w:sz="6" w:space="0" w:color="000000"/>
              <w:right w:val="nil"/>
            </w:tcBorders>
            <w:vAlign w:val="bottom"/>
          </w:tcPr>
          <w:p w14:paraId="434BC0A0"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500" w:type="dxa"/>
            <w:tcBorders>
              <w:top w:val="nil"/>
              <w:left w:val="nil"/>
              <w:bottom w:val="single" w:sz="6" w:space="0" w:color="000000"/>
              <w:right w:val="nil"/>
            </w:tcBorders>
            <w:vAlign w:val="bottom"/>
          </w:tcPr>
          <w:p w14:paraId="4C298EF2"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338" w:type="dxa"/>
            <w:tcBorders>
              <w:top w:val="nil"/>
              <w:left w:val="nil"/>
              <w:bottom w:val="single" w:sz="6" w:space="0" w:color="000000"/>
              <w:right w:val="nil"/>
            </w:tcBorders>
            <w:vAlign w:val="bottom"/>
          </w:tcPr>
          <w:p w14:paraId="715DA511"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137" w:type="dxa"/>
            <w:tcBorders>
              <w:top w:val="nil"/>
              <w:left w:val="nil"/>
              <w:bottom w:val="single" w:sz="6" w:space="0" w:color="000000"/>
              <w:right w:val="nil"/>
            </w:tcBorders>
            <w:vAlign w:val="bottom"/>
          </w:tcPr>
          <w:p w14:paraId="30925E22"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r>
      <w:tr w:rsidR="0027661D" w:rsidRPr="00154DDE" w14:paraId="065437AF" w14:textId="77777777">
        <w:trPr>
          <w:trHeight w:val="133"/>
          <w:jc w:val="center"/>
        </w:trPr>
        <w:tc>
          <w:tcPr>
            <w:tcW w:w="2233" w:type="dxa"/>
            <w:tcBorders>
              <w:top w:val="nil"/>
              <w:left w:val="nil"/>
              <w:bottom w:val="nil"/>
              <w:right w:val="nil"/>
            </w:tcBorders>
            <w:vAlign w:val="bottom"/>
          </w:tcPr>
          <w:p w14:paraId="6F1BDE5E"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326" w:type="dxa"/>
            <w:tcBorders>
              <w:top w:val="nil"/>
              <w:left w:val="nil"/>
              <w:bottom w:val="nil"/>
              <w:right w:val="nil"/>
            </w:tcBorders>
            <w:vAlign w:val="bottom"/>
          </w:tcPr>
          <w:p w14:paraId="1B2EA5E0"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500" w:type="dxa"/>
            <w:tcBorders>
              <w:top w:val="nil"/>
              <w:left w:val="nil"/>
              <w:bottom w:val="nil"/>
              <w:right w:val="nil"/>
            </w:tcBorders>
            <w:vAlign w:val="bottom"/>
          </w:tcPr>
          <w:p w14:paraId="679E413D"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338" w:type="dxa"/>
            <w:tcBorders>
              <w:top w:val="nil"/>
              <w:left w:val="nil"/>
              <w:bottom w:val="nil"/>
              <w:right w:val="nil"/>
            </w:tcBorders>
            <w:vAlign w:val="bottom"/>
          </w:tcPr>
          <w:p w14:paraId="3D39AA36"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137" w:type="dxa"/>
            <w:tcBorders>
              <w:top w:val="nil"/>
              <w:left w:val="nil"/>
              <w:bottom w:val="nil"/>
              <w:right w:val="nil"/>
            </w:tcBorders>
            <w:vAlign w:val="bottom"/>
          </w:tcPr>
          <w:p w14:paraId="6843A66B"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r>
      <w:tr w:rsidR="0027661D" w:rsidRPr="00154DDE" w14:paraId="2BEFE3AB" w14:textId="77777777">
        <w:trPr>
          <w:trHeight w:val="225"/>
          <w:jc w:val="center"/>
        </w:trPr>
        <w:tc>
          <w:tcPr>
            <w:tcW w:w="2559" w:type="dxa"/>
            <w:gridSpan w:val="2"/>
            <w:tcBorders>
              <w:top w:val="nil"/>
              <w:left w:val="nil"/>
              <w:bottom w:val="nil"/>
              <w:right w:val="nil"/>
            </w:tcBorders>
            <w:vAlign w:val="bottom"/>
          </w:tcPr>
          <w:p w14:paraId="67E8DBC2" w14:textId="77777777" w:rsidR="0027661D" w:rsidRPr="00154DDE" w:rsidRDefault="00154DDE">
            <w:pPr>
              <w:spacing w:after="0" w:line="240" w:lineRule="auto"/>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Test Summary</w:t>
            </w:r>
          </w:p>
        </w:tc>
        <w:tc>
          <w:tcPr>
            <w:tcW w:w="1500" w:type="dxa"/>
            <w:tcBorders>
              <w:top w:val="nil"/>
              <w:left w:val="nil"/>
              <w:bottom w:val="nil"/>
              <w:right w:val="nil"/>
            </w:tcBorders>
            <w:vAlign w:val="bottom"/>
          </w:tcPr>
          <w:p w14:paraId="6B43A19A"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Chi-Sq. Statistic</w:t>
            </w:r>
          </w:p>
        </w:tc>
        <w:tc>
          <w:tcPr>
            <w:tcW w:w="1338" w:type="dxa"/>
            <w:tcBorders>
              <w:top w:val="nil"/>
              <w:left w:val="nil"/>
              <w:bottom w:val="nil"/>
              <w:right w:val="nil"/>
            </w:tcBorders>
            <w:vAlign w:val="bottom"/>
          </w:tcPr>
          <w:p w14:paraId="1C9B8204"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Chi-Sq. d.f.</w:t>
            </w:r>
          </w:p>
        </w:tc>
        <w:tc>
          <w:tcPr>
            <w:tcW w:w="1137" w:type="dxa"/>
            <w:tcBorders>
              <w:top w:val="nil"/>
              <w:left w:val="nil"/>
              <w:bottom w:val="nil"/>
              <w:right w:val="nil"/>
            </w:tcBorders>
            <w:vAlign w:val="bottom"/>
          </w:tcPr>
          <w:p w14:paraId="14D78AAE"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Prob. </w:t>
            </w:r>
          </w:p>
        </w:tc>
      </w:tr>
      <w:tr w:rsidR="0027661D" w:rsidRPr="00154DDE" w14:paraId="50517715" w14:textId="77777777">
        <w:trPr>
          <w:trHeight w:val="48"/>
          <w:jc w:val="center"/>
        </w:trPr>
        <w:tc>
          <w:tcPr>
            <w:tcW w:w="2233" w:type="dxa"/>
            <w:tcBorders>
              <w:top w:val="nil"/>
              <w:left w:val="nil"/>
              <w:bottom w:val="single" w:sz="6" w:space="0" w:color="000000"/>
              <w:right w:val="nil"/>
            </w:tcBorders>
            <w:vAlign w:val="bottom"/>
          </w:tcPr>
          <w:p w14:paraId="2CFDE247"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326" w:type="dxa"/>
            <w:tcBorders>
              <w:top w:val="nil"/>
              <w:left w:val="nil"/>
              <w:bottom w:val="single" w:sz="6" w:space="0" w:color="000000"/>
              <w:right w:val="nil"/>
            </w:tcBorders>
            <w:vAlign w:val="bottom"/>
          </w:tcPr>
          <w:p w14:paraId="22DE7864"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500" w:type="dxa"/>
            <w:tcBorders>
              <w:top w:val="nil"/>
              <w:left w:val="nil"/>
              <w:bottom w:val="single" w:sz="6" w:space="0" w:color="000000"/>
              <w:right w:val="nil"/>
            </w:tcBorders>
            <w:vAlign w:val="bottom"/>
          </w:tcPr>
          <w:p w14:paraId="4BBD4974"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338" w:type="dxa"/>
            <w:tcBorders>
              <w:top w:val="nil"/>
              <w:left w:val="nil"/>
              <w:bottom w:val="single" w:sz="6" w:space="0" w:color="000000"/>
              <w:right w:val="nil"/>
            </w:tcBorders>
            <w:vAlign w:val="bottom"/>
          </w:tcPr>
          <w:p w14:paraId="37B7B8AA"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137" w:type="dxa"/>
            <w:tcBorders>
              <w:top w:val="nil"/>
              <w:left w:val="nil"/>
              <w:bottom w:val="single" w:sz="6" w:space="0" w:color="000000"/>
              <w:right w:val="nil"/>
            </w:tcBorders>
            <w:vAlign w:val="bottom"/>
          </w:tcPr>
          <w:p w14:paraId="1E341D37"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r>
      <w:tr w:rsidR="0027661D" w:rsidRPr="00154DDE" w14:paraId="6F6A46B8" w14:textId="77777777">
        <w:trPr>
          <w:trHeight w:val="133"/>
          <w:jc w:val="center"/>
        </w:trPr>
        <w:tc>
          <w:tcPr>
            <w:tcW w:w="2233" w:type="dxa"/>
            <w:tcBorders>
              <w:top w:val="nil"/>
              <w:left w:val="nil"/>
              <w:bottom w:val="nil"/>
              <w:right w:val="nil"/>
            </w:tcBorders>
            <w:vAlign w:val="bottom"/>
          </w:tcPr>
          <w:p w14:paraId="605251FE"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326" w:type="dxa"/>
            <w:tcBorders>
              <w:top w:val="nil"/>
              <w:left w:val="nil"/>
              <w:bottom w:val="nil"/>
              <w:right w:val="nil"/>
            </w:tcBorders>
            <w:vAlign w:val="bottom"/>
          </w:tcPr>
          <w:p w14:paraId="512076A8"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500" w:type="dxa"/>
            <w:tcBorders>
              <w:top w:val="nil"/>
              <w:left w:val="nil"/>
              <w:bottom w:val="nil"/>
              <w:right w:val="nil"/>
            </w:tcBorders>
            <w:vAlign w:val="bottom"/>
          </w:tcPr>
          <w:p w14:paraId="6574EEC2"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338" w:type="dxa"/>
            <w:tcBorders>
              <w:top w:val="nil"/>
              <w:left w:val="nil"/>
              <w:bottom w:val="nil"/>
              <w:right w:val="nil"/>
            </w:tcBorders>
            <w:vAlign w:val="bottom"/>
          </w:tcPr>
          <w:p w14:paraId="51F87F9D"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137" w:type="dxa"/>
            <w:tcBorders>
              <w:top w:val="nil"/>
              <w:left w:val="nil"/>
              <w:bottom w:val="nil"/>
              <w:right w:val="nil"/>
            </w:tcBorders>
            <w:vAlign w:val="bottom"/>
          </w:tcPr>
          <w:p w14:paraId="45447C88"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r>
      <w:tr w:rsidR="0027661D" w:rsidRPr="00154DDE" w14:paraId="0364AA31" w14:textId="77777777">
        <w:trPr>
          <w:trHeight w:val="225"/>
          <w:jc w:val="center"/>
        </w:trPr>
        <w:tc>
          <w:tcPr>
            <w:tcW w:w="2559" w:type="dxa"/>
            <w:gridSpan w:val="2"/>
            <w:tcBorders>
              <w:top w:val="nil"/>
              <w:left w:val="nil"/>
              <w:bottom w:val="nil"/>
              <w:right w:val="nil"/>
            </w:tcBorders>
            <w:vAlign w:val="bottom"/>
          </w:tcPr>
          <w:p w14:paraId="5B27EE76" w14:textId="77777777" w:rsidR="0027661D" w:rsidRPr="00154DDE" w:rsidRDefault="00154DDE">
            <w:pPr>
              <w:spacing w:after="0" w:line="240" w:lineRule="auto"/>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Cross-section random</w:t>
            </w:r>
          </w:p>
        </w:tc>
        <w:tc>
          <w:tcPr>
            <w:tcW w:w="1500" w:type="dxa"/>
            <w:tcBorders>
              <w:top w:val="nil"/>
              <w:left w:val="nil"/>
              <w:bottom w:val="nil"/>
              <w:right w:val="nil"/>
            </w:tcBorders>
            <w:vAlign w:val="bottom"/>
          </w:tcPr>
          <w:p w14:paraId="25F41B2E"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4.530411</w:t>
            </w:r>
          </w:p>
        </w:tc>
        <w:tc>
          <w:tcPr>
            <w:tcW w:w="1338" w:type="dxa"/>
            <w:tcBorders>
              <w:top w:val="nil"/>
              <w:left w:val="nil"/>
              <w:bottom w:val="nil"/>
              <w:right w:val="nil"/>
            </w:tcBorders>
            <w:vAlign w:val="bottom"/>
          </w:tcPr>
          <w:p w14:paraId="20C38649"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3</w:t>
            </w:r>
          </w:p>
        </w:tc>
        <w:tc>
          <w:tcPr>
            <w:tcW w:w="1137" w:type="dxa"/>
            <w:tcBorders>
              <w:top w:val="nil"/>
              <w:left w:val="nil"/>
              <w:bottom w:val="nil"/>
              <w:right w:val="nil"/>
            </w:tcBorders>
            <w:vAlign w:val="bottom"/>
          </w:tcPr>
          <w:p w14:paraId="08035871"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0.2096</w:t>
            </w:r>
          </w:p>
        </w:tc>
      </w:tr>
      <w:tr w:rsidR="0027661D" w:rsidRPr="00154DDE" w14:paraId="1647AFB7" w14:textId="77777777">
        <w:trPr>
          <w:trHeight w:val="48"/>
          <w:jc w:val="center"/>
        </w:trPr>
        <w:tc>
          <w:tcPr>
            <w:tcW w:w="2233" w:type="dxa"/>
            <w:tcBorders>
              <w:top w:val="nil"/>
              <w:left w:val="nil"/>
              <w:bottom w:val="single" w:sz="6" w:space="0" w:color="000000"/>
              <w:right w:val="nil"/>
            </w:tcBorders>
            <w:vAlign w:val="bottom"/>
          </w:tcPr>
          <w:p w14:paraId="47E1C3AF" w14:textId="77777777" w:rsidR="0027661D" w:rsidRPr="00154DDE" w:rsidRDefault="0027661D">
            <w:pPr>
              <w:spacing w:after="0" w:line="240" w:lineRule="auto"/>
              <w:jc w:val="center"/>
              <w:rPr>
                <w:rFonts w:ascii="Times New Roman" w:eastAsia="Times New Roman" w:hAnsi="Times New Roman" w:cs="Times New Roman"/>
                <w:color w:val="000000"/>
              </w:rPr>
            </w:pPr>
          </w:p>
        </w:tc>
        <w:tc>
          <w:tcPr>
            <w:tcW w:w="326" w:type="dxa"/>
            <w:tcBorders>
              <w:top w:val="nil"/>
              <w:left w:val="nil"/>
              <w:bottom w:val="single" w:sz="6" w:space="0" w:color="000000"/>
              <w:right w:val="nil"/>
            </w:tcBorders>
            <w:vAlign w:val="bottom"/>
          </w:tcPr>
          <w:p w14:paraId="3B1CFF05" w14:textId="77777777" w:rsidR="0027661D" w:rsidRPr="00154DDE" w:rsidRDefault="0027661D">
            <w:pPr>
              <w:spacing w:after="0" w:line="240" w:lineRule="auto"/>
              <w:jc w:val="center"/>
              <w:rPr>
                <w:rFonts w:ascii="Times New Roman" w:eastAsia="Times New Roman" w:hAnsi="Times New Roman" w:cs="Times New Roman"/>
                <w:color w:val="000000"/>
              </w:rPr>
            </w:pPr>
          </w:p>
        </w:tc>
        <w:tc>
          <w:tcPr>
            <w:tcW w:w="1500" w:type="dxa"/>
            <w:tcBorders>
              <w:top w:val="nil"/>
              <w:left w:val="nil"/>
              <w:bottom w:val="single" w:sz="6" w:space="0" w:color="000000"/>
              <w:right w:val="nil"/>
            </w:tcBorders>
            <w:vAlign w:val="bottom"/>
          </w:tcPr>
          <w:p w14:paraId="6270329D" w14:textId="77777777" w:rsidR="0027661D" w:rsidRPr="00154DDE" w:rsidRDefault="0027661D">
            <w:pPr>
              <w:spacing w:after="0" w:line="240" w:lineRule="auto"/>
              <w:jc w:val="center"/>
              <w:rPr>
                <w:rFonts w:ascii="Times New Roman" w:eastAsia="Times New Roman" w:hAnsi="Times New Roman" w:cs="Times New Roman"/>
                <w:color w:val="000000"/>
              </w:rPr>
            </w:pPr>
          </w:p>
        </w:tc>
        <w:tc>
          <w:tcPr>
            <w:tcW w:w="1338" w:type="dxa"/>
            <w:tcBorders>
              <w:top w:val="nil"/>
              <w:left w:val="nil"/>
              <w:bottom w:val="single" w:sz="6" w:space="0" w:color="000000"/>
              <w:right w:val="nil"/>
            </w:tcBorders>
            <w:vAlign w:val="bottom"/>
          </w:tcPr>
          <w:p w14:paraId="05529C09" w14:textId="77777777" w:rsidR="0027661D" w:rsidRPr="00154DDE" w:rsidRDefault="0027661D">
            <w:pPr>
              <w:spacing w:after="0" w:line="240" w:lineRule="auto"/>
              <w:jc w:val="center"/>
              <w:rPr>
                <w:rFonts w:ascii="Times New Roman" w:eastAsia="Times New Roman" w:hAnsi="Times New Roman" w:cs="Times New Roman"/>
                <w:color w:val="000000"/>
              </w:rPr>
            </w:pPr>
          </w:p>
        </w:tc>
        <w:tc>
          <w:tcPr>
            <w:tcW w:w="1137" w:type="dxa"/>
            <w:tcBorders>
              <w:top w:val="nil"/>
              <w:left w:val="nil"/>
              <w:bottom w:val="single" w:sz="6" w:space="0" w:color="000000"/>
              <w:right w:val="nil"/>
            </w:tcBorders>
            <w:vAlign w:val="bottom"/>
          </w:tcPr>
          <w:p w14:paraId="4D38C76E" w14:textId="77777777" w:rsidR="0027661D" w:rsidRPr="00154DDE" w:rsidRDefault="0027661D">
            <w:pPr>
              <w:spacing w:after="0" w:line="240" w:lineRule="auto"/>
              <w:jc w:val="center"/>
              <w:rPr>
                <w:rFonts w:ascii="Times New Roman" w:eastAsia="Times New Roman" w:hAnsi="Times New Roman" w:cs="Times New Roman"/>
                <w:color w:val="000000"/>
              </w:rPr>
            </w:pPr>
          </w:p>
        </w:tc>
      </w:tr>
      <w:tr w:rsidR="0027661D" w:rsidRPr="00154DDE" w14:paraId="1F206ABF" w14:textId="77777777">
        <w:trPr>
          <w:trHeight w:val="133"/>
          <w:jc w:val="center"/>
        </w:trPr>
        <w:tc>
          <w:tcPr>
            <w:tcW w:w="2233" w:type="dxa"/>
            <w:tcBorders>
              <w:top w:val="nil"/>
              <w:left w:val="nil"/>
              <w:bottom w:val="nil"/>
              <w:right w:val="nil"/>
            </w:tcBorders>
            <w:vAlign w:val="bottom"/>
          </w:tcPr>
          <w:p w14:paraId="572CB068" w14:textId="77777777" w:rsidR="0027661D" w:rsidRPr="00154DDE" w:rsidRDefault="0027661D">
            <w:pPr>
              <w:spacing w:after="0" w:line="240" w:lineRule="auto"/>
              <w:jc w:val="center"/>
              <w:rPr>
                <w:rFonts w:ascii="Times New Roman" w:eastAsia="Times New Roman" w:hAnsi="Times New Roman" w:cs="Times New Roman"/>
                <w:color w:val="000000"/>
              </w:rPr>
            </w:pPr>
          </w:p>
        </w:tc>
        <w:tc>
          <w:tcPr>
            <w:tcW w:w="326" w:type="dxa"/>
            <w:tcBorders>
              <w:top w:val="nil"/>
              <w:left w:val="nil"/>
              <w:bottom w:val="nil"/>
              <w:right w:val="nil"/>
            </w:tcBorders>
            <w:vAlign w:val="bottom"/>
          </w:tcPr>
          <w:p w14:paraId="68787712" w14:textId="77777777" w:rsidR="0027661D" w:rsidRPr="00154DDE" w:rsidRDefault="0027661D">
            <w:pPr>
              <w:spacing w:after="0" w:line="240" w:lineRule="auto"/>
              <w:jc w:val="center"/>
              <w:rPr>
                <w:rFonts w:ascii="Times New Roman" w:eastAsia="Times New Roman" w:hAnsi="Times New Roman" w:cs="Times New Roman"/>
                <w:color w:val="000000"/>
              </w:rPr>
            </w:pPr>
          </w:p>
        </w:tc>
        <w:tc>
          <w:tcPr>
            <w:tcW w:w="1500" w:type="dxa"/>
            <w:tcBorders>
              <w:top w:val="nil"/>
              <w:left w:val="nil"/>
              <w:bottom w:val="nil"/>
              <w:right w:val="nil"/>
            </w:tcBorders>
            <w:vAlign w:val="bottom"/>
          </w:tcPr>
          <w:p w14:paraId="707CDFF4" w14:textId="77777777" w:rsidR="0027661D" w:rsidRPr="00154DDE" w:rsidRDefault="0027661D">
            <w:pPr>
              <w:spacing w:after="0" w:line="240" w:lineRule="auto"/>
              <w:jc w:val="center"/>
              <w:rPr>
                <w:rFonts w:ascii="Times New Roman" w:eastAsia="Times New Roman" w:hAnsi="Times New Roman" w:cs="Times New Roman"/>
                <w:color w:val="000000"/>
              </w:rPr>
            </w:pPr>
          </w:p>
        </w:tc>
        <w:tc>
          <w:tcPr>
            <w:tcW w:w="1338" w:type="dxa"/>
            <w:tcBorders>
              <w:top w:val="nil"/>
              <w:left w:val="nil"/>
              <w:bottom w:val="nil"/>
              <w:right w:val="nil"/>
            </w:tcBorders>
            <w:vAlign w:val="bottom"/>
          </w:tcPr>
          <w:p w14:paraId="01A87B7F" w14:textId="77777777" w:rsidR="0027661D" w:rsidRPr="00154DDE" w:rsidRDefault="0027661D">
            <w:pPr>
              <w:spacing w:after="0" w:line="240" w:lineRule="auto"/>
              <w:jc w:val="center"/>
              <w:rPr>
                <w:rFonts w:ascii="Times New Roman" w:eastAsia="Times New Roman" w:hAnsi="Times New Roman" w:cs="Times New Roman"/>
                <w:color w:val="000000"/>
              </w:rPr>
            </w:pPr>
          </w:p>
        </w:tc>
        <w:tc>
          <w:tcPr>
            <w:tcW w:w="1137" w:type="dxa"/>
            <w:tcBorders>
              <w:top w:val="nil"/>
              <w:left w:val="nil"/>
              <w:bottom w:val="nil"/>
              <w:right w:val="nil"/>
            </w:tcBorders>
            <w:vAlign w:val="bottom"/>
          </w:tcPr>
          <w:p w14:paraId="37966152" w14:textId="77777777" w:rsidR="0027661D" w:rsidRPr="00154DDE" w:rsidRDefault="0027661D">
            <w:pPr>
              <w:spacing w:after="0" w:line="240" w:lineRule="auto"/>
              <w:jc w:val="center"/>
              <w:rPr>
                <w:rFonts w:ascii="Times New Roman" w:eastAsia="Times New Roman" w:hAnsi="Times New Roman" w:cs="Times New Roman"/>
                <w:color w:val="000000"/>
              </w:rPr>
            </w:pPr>
          </w:p>
        </w:tc>
      </w:tr>
    </w:tbl>
    <w:p w14:paraId="39ABEC2A" w14:textId="77777777" w:rsidR="0027661D" w:rsidRDefault="00154DDE">
      <w:pPr>
        <w:spacing w:after="360" w:line="240" w:lineRule="auto"/>
        <w:ind w:firstLine="141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Sumber: Data Sekunder olahan </w:t>
      </w:r>
      <w:r>
        <w:rPr>
          <w:rFonts w:ascii="Times New Roman" w:eastAsia="Times New Roman" w:hAnsi="Times New Roman" w:cs="Times New Roman"/>
          <w:i/>
          <w:sz w:val="24"/>
          <w:szCs w:val="24"/>
        </w:rPr>
        <w:t xml:space="preserve">Eviews </w:t>
      </w:r>
      <w:r>
        <w:rPr>
          <w:rFonts w:ascii="Times New Roman" w:eastAsia="Times New Roman" w:hAnsi="Times New Roman" w:cs="Times New Roman"/>
          <w:sz w:val="24"/>
          <w:szCs w:val="24"/>
        </w:rPr>
        <w:t>13, (2025)</w:t>
      </w:r>
    </w:p>
    <w:p w14:paraId="138FEBBD" w14:textId="77777777" w:rsidR="0027661D" w:rsidRDefault="00154DDE">
      <w:pPr>
        <w:spacing w:after="3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Output pengujian memperlihatkan nilai </w:t>
      </w:r>
      <w:r>
        <w:rPr>
          <w:rFonts w:ascii="Times New Roman" w:eastAsia="Times New Roman" w:hAnsi="Times New Roman" w:cs="Times New Roman"/>
          <w:i/>
          <w:sz w:val="24"/>
          <w:szCs w:val="24"/>
        </w:rPr>
        <w:t>Cross-section random</w:t>
      </w:r>
      <w:r>
        <w:rPr>
          <w:rFonts w:ascii="Times New Roman" w:eastAsia="Times New Roman" w:hAnsi="Times New Roman" w:cs="Times New Roman"/>
          <w:sz w:val="24"/>
          <w:szCs w:val="24"/>
        </w:rPr>
        <w:t xml:space="preserve"> memiliki nilai probabilitas 0,2096 &gt; 0,05. Maka dapat disimpulkan bahwa yang terpilih yaitu model </w:t>
      </w:r>
      <w:r>
        <w:rPr>
          <w:rFonts w:ascii="Times New Roman" w:eastAsia="Times New Roman" w:hAnsi="Times New Roman" w:cs="Times New Roman"/>
          <w:i/>
          <w:sz w:val="24"/>
          <w:szCs w:val="24"/>
        </w:rPr>
        <w:t>random effect.</w:t>
      </w:r>
    </w:p>
    <w:p w14:paraId="13537B65" w14:textId="77777777" w:rsidR="0027661D" w:rsidRDefault="00154DDE">
      <w:pPr>
        <w:widowControl w:val="0"/>
        <w:spacing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Uji </w:t>
      </w:r>
      <w:r>
        <w:rPr>
          <w:rFonts w:ascii="Times New Roman" w:eastAsia="Times New Roman" w:hAnsi="Times New Roman" w:cs="Times New Roman"/>
          <w:b/>
          <w:i/>
          <w:sz w:val="24"/>
          <w:szCs w:val="24"/>
        </w:rPr>
        <w:t>Lagrange Multiplier</w:t>
      </w:r>
    </w:p>
    <w:p w14:paraId="04B17AFB" w14:textId="77777777" w:rsidR="0027661D" w:rsidRDefault="00154DDE">
      <w:pPr>
        <w:widowControl w:val="0"/>
        <w:spacing w:after="3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Pengujian ini dimanfaatkan guna menentukan apakah model </w:t>
      </w:r>
      <w:r>
        <w:rPr>
          <w:rFonts w:ascii="Times New Roman" w:eastAsia="Times New Roman" w:hAnsi="Times New Roman" w:cs="Times New Roman"/>
          <w:i/>
          <w:sz w:val="24"/>
          <w:szCs w:val="24"/>
        </w:rPr>
        <w:t>Random Effect</w:t>
      </w:r>
      <w:r>
        <w:rPr>
          <w:rFonts w:ascii="Times New Roman" w:eastAsia="Times New Roman" w:hAnsi="Times New Roman" w:cs="Times New Roman"/>
          <w:sz w:val="24"/>
          <w:szCs w:val="24"/>
        </w:rPr>
        <w:t xml:space="preserve"> (REM) lebih unggul daripada model </w:t>
      </w:r>
      <w:r>
        <w:rPr>
          <w:rFonts w:ascii="Times New Roman" w:eastAsia="Times New Roman" w:hAnsi="Times New Roman" w:cs="Times New Roman"/>
          <w:i/>
          <w:sz w:val="24"/>
          <w:szCs w:val="24"/>
        </w:rPr>
        <w:t>Common Effect</w:t>
      </w:r>
      <w:r>
        <w:rPr>
          <w:rFonts w:ascii="Times New Roman" w:eastAsia="Times New Roman" w:hAnsi="Times New Roman" w:cs="Times New Roman"/>
          <w:sz w:val="24"/>
          <w:szCs w:val="24"/>
        </w:rPr>
        <w:t xml:space="preserve"> (PLS/CEM).</w:t>
      </w:r>
    </w:p>
    <w:p w14:paraId="27C7A5E2" w14:textId="77777777" w:rsidR="0027661D" w:rsidRPr="00154DDE" w:rsidRDefault="00154DDE">
      <w:pPr>
        <w:keepNext/>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sidRPr="00154DDE">
        <w:rPr>
          <w:rFonts w:ascii="Times New Roman" w:eastAsia="Times New Roman" w:hAnsi="Times New Roman" w:cs="Times New Roman"/>
          <w:b/>
          <w:color w:val="000000"/>
          <w:sz w:val="24"/>
          <w:szCs w:val="24"/>
        </w:rPr>
        <w:t xml:space="preserve">Tabel 5. Hasil Uji </w:t>
      </w:r>
      <w:r w:rsidRPr="00154DDE">
        <w:rPr>
          <w:rFonts w:ascii="Times New Roman" w:eastAsia="Times New Roman" w:hAnsi="Times New Roman" w:cs="Times New Roman"/>
          <w:b/>
          <w:i/>
          <w:color w:val="000000"/>
          <w:sz w:val="24"/>
          <w:szCs w:val="24"/>
        </w:rPr>
        <w:t>Lagrange Multiplier</w:t>
      </w:r>
    </w:p>
    <w:tbl>
      <w:tblPr>
        <w:tblStyle w:val="a5"/>
        <w:tblW w:w="6471" w:type="dxa"/>
        <w:jc w:val="center"/>
        <w:tblInd w:w="0" w:type="dxa"/>
        <w:tblLayout w:type="fixed"/>
        <w:tblLook w:val="0400" w:firstRow="0" w:lastRow="0" w:firstColumn="0" w:lastColumn="0" w:noHBand="0" w:noVBand="1"/>
      </w:tblPr>
      <w:tblGrid>
        <w:gridCol w:w="2264"/>
        <w:gridCol w:w="1401"/>
        <w:gridCol w:w="1402"/>
        <w:gridCol w:w="1404"/>
      </w:tblGrid>
      <w:tr w:rsidR="0027661D" w:rsidRPr="00154DDE" w14:paraId="2394D1DE" w14:textId="77777777">
        <w:trPr>
          <w:trHeight w:val="203"/>
          <w:jc w:val="center"/>
        </w:trPr>
        <w:tc>
          <w:tcPr>
            <w:tcW w:w="6471" w:type="dxa"/>
            <w:gridSpan w:val="4"/>
            <w:tcBorders>
              <w:top w:val="nil"/>
              <w:left w:val="nil"/>
              <w:bottom w:val="nil"/>
              <w:right w:val="nil"/>
            </w:tcBorders>
            <w:vAlign w:val="bottom"/>
          </w:tcPr>
          <w:p w14:paraId="31339982" w14:textId="77777777" w:rsidR="0027661D" w:rsidRPr="00154DDE" w:rsidRDefault="00154DDE">
            <w:pPr>
              <w:spacing w:after="0" w:line="240" w:lineRule="auto"/>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Lagrange Multiplier Tests for Random Effects</w:t>
            </w:r>
          </w:p>
        </w:tc>
      </w:tr>
      <w:tr w:rsidR="0027661D" w:rsidRPr="00154DDE" w14:paraId="6DACE470" w14:textId="77777777">
        <w:trPr>
          <w:trHeight w:val="203"/>
          <w:jc w:val="center"/>
        </w:trPr>
        <w:tc>
          <w:tcPr>
            <w:tcW w:w="5067" w:type="dxa"/>
            <w:gridSpan w:val="3"/>
            <w:tcBorders>
              <w:top w:val="nil"/>
              <w:left w:val="nil"/>
              <w:bottom w:val="nil"/>
              <w:right w:val="nil"/>
            </w:tcBorders>
            <w:vAlign w:val="bottom"/>
          </w:tcPr>
          <w:p w14:paraId="1F43E99F" w14:textId="77777777" w:rsidR="0027661D" w:rsidRPr="00154DDE" w:rsidRDefault="00154DDE">
            <w:pPr>
              <w:spacing w:after="0" w:line="240" w:lineRule="auto"/>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Null hypotheses: No effects</w:t>
            </w:r>
          </w:p>
        </w:tc>
        <w:tc>
          <w:tcPr>
            <w:tcW w:w="1404" w:type="dxa"/>
            <w:tcBorders>
              <w:top w:val="nil"/>
              <w:left w:val="nil"/>
              <w:bottom w:val="nil"/>
              <w:right w:val="nil"/>
            </w:tcBorders>
            <w:vAlign w:val="bottom"/>
          </w:tcPr>
          <w:p w14:paraId="0B66468A"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r>
      <w:tr w:rsidR="0027661D" w:rsidRPr="00154DDE" w14:paraId="39A4B7F7" w14:textId="77777777">
        <w:trPr>
          <w:trHeight w:val="203"/>
          <w:jc w:val="center"/>
        </w:trPr>
        <w:tc>
          <w:tcPr>
            <w:tcW w:w="6471" w:type="dxa"/>
            <w:gridSpan w:val="4"/>
            <w:tcBorders>
              <w:top w:val="nil"/>
              <w:left w:val="nil"/>
              <w:bottom w:val="nil"/>
              <w:right w:val="nil"/>
            </w:tcBorders>
            <w:vAlign w:val="bottom"/>
          </w:tcPr>
          <w:p w14:paraId="1CC48165" w14:textId="77777777" w:rsidR="0027661D" w:rsidRPr="00154DDE" w:rsidRDefault="00154DDE">
            <w:pPr>
              <w:spacing w:after="0" w:line="240" w:lineRule="auto"/>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Alternative hypotheses: Two-sided (Breusch-Pagan) and one-sided</w:t>
            </w:r>
          </w:p>
        </w:tc>
      </w:tr>
      <w:tr w:rsidR="0027661D" w:rsidRPr="00154DDE" w14:paraId="25E3607E" w14:textId="77777777">
        <w:trPr>
          <w:trHeight w:val="203"/>
          <w:jc w:val="center"/>
        </w:trPr>
        <w:tc>
          <w:tcPr>
            <w:tcW w:w="5067" w:type="dxa"/>
            <w:gridSpan w:val="3"/>
            <w:tcBorders>
              <w:top w:val="nil"/>
              <w:left w:val="nil"/>
              <w:bottom w:val="nil"/>
              <w:right w:val="nil"/>
            </w:tcBorders>
            <w:vAlign w:val="bottom"/>
          </w:tcPr>
          <w:p w14:paraId="7F324203" w14:textId="77777777" w:rsidR="0027661D" w:rsidRPr="00154DDE" w:rsidRDefault="00154DDE">
            <w:pPr>
              <w:spacing w:after="0" w:line="240" w:lineRule="auto"/>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(all others) alternatives</w:t>
            </w:r>
          </w:p>
        </w:tc>
        <w:tc>
          <w:tcPr>
            <w:tcW w:w="1404" w:type="dxa"/>
            <w:tcBorders>
              <w:top w:val="nil"/>
              <w:left w:val="nil"/>
              <w:bottom w:val="nil"/>
              <w:right w:val="nil"/>
            </w:tcBorders>
            <w:vAlign w:val="bottom"/>
          </w:tcPr>
          <w:p w14:paraId="461B71A3"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r>
      <w:tr w:rsidR="0027661D" w:rsidRPr="00154DDE" w14:paraId="045E7070" w14:textId="77777777">
        <w:trPr>
          <w:trHeight w:val="80"/>
          <w:jc w:val="center"/>
        </w:trPr>
        <w:tc>
          <w:tcPr>
            <w:tcW w:w="2264" w:type="dxa"/>
            <w:tcBorders>
              <w:top w:val="nil"/>
              <w:left w:val="nil"/>
              <w:bottom w:val="single" w:sz="6" w:space="0" w:color="000000"/>
              <w:right w:val="nil"/>
            </w:tcBorders>
            <w:vAlign w:val="bottom"/>
          </w:tcPr>
          <w:p w14:paraId="1EF9994B" w14:textId="77777777" w:rsidR="0027661D" w:rsidRPr="00154DDE" w:rsidRDefault="0027661D">
            <w:pPr>
              <w:spacing w:after="0" w:line="240" w:lineRule="auto"/>
              <w:jc w:val="center"/>
              <w:rPr>
                <w:rFonts w:ascii="Times New Roman" w:eastAsia="Times New Roman" w:hAnsi="Times New Roman" w:cs="Times New Roman"/>
                <w:color w:val="000000"/>
              </w:rPr>
            </w:pPr>
          </w:p>
        </w:tc>
        <w:tc>
          <w:tcPr>
            <w:tcW w:w="1401" w:type="dxa"/>
            <w:tcBorders>
              <w:top w:val="nil"/>
              <w:left w:val="nil"/>
              <w:bottom w:val="single" w:sz="6" w:space="0" w:color="000000"/>
              <w:right w:val="nil"/>
            </w:tcBorders>
            <w:vAlign w:val="bottom"/>
          </w:tcPr>
          <w:p w14:paraId="687A8BB7"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402" w:type="dxa"/>
            <w:tcBorders>
              <w:top w:val="nil"/>
              <w:left w:val="nil"/>
              <w:bottom w:val="single" w:sz="6" w:space="0" w:color="000000"/>
              <w:right w:val="nil"/>
            </w:tcBorders>
            <w:vAlign w:val="bottom"/>
          </w:tcPr>
          <w:p w14:paraId="404ED188"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404" w:type="dxa"/>
            <w:tcBorders>
              <w:top w:val="nil"/>
              <w:left w:val="nil"/>
              <w:bottom w:val="single" w:sz="6" w:space="0" w:color="000000"/>
              <w:right w:val="nil"/>
            </w:tcBorders>
            <w:vAlign w:val="bottom"/>
          </w:tcPr>
          <w:p w14:paraId="2AC93762"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r>
      <w:tr w:rsidR="0027661D" w:rsidRPr="00154DDE" w14:paraId="0545C59A" w14:textId="77777777">
        <w:trPr>
          <w:trHeight w:val="121"/>
          <w:jc w:val="center"/>
        </w:trPr>
        <w:tc>
          <w:tcPr>
            <w:tcW w:w="2264" w:type="dxa"/>
            <w:tcBorders>
              <w:top w:val="nil"/>
              <w:left w:val="nil"/>
              <w:bottom w:val="nil"/>
              <w:right w:val="nil"/>
            </w:tcBorders>
            <w:vAlign w:val="bottom"/>
          </w:tcPr>
          <w:p w14:paraId="360C3741" w14:textId="77777777" w:rsidR="0027661D" w:rsidRPr="00154DDE" w:rsidRDefault="0027661D">
            <w:pPr>
              <w:spacing w:after="0" w:line="240" w:lineRule="auto"/>
              <w:jc w:val="center"/>
              <w:rPr>
                <w:rFonts w:ascii="Times New Roman" w:eastAsia="Times New Roman" w:hAnsi="Times New Roman" w:cs="Times New Roman"/>
                <w:color w:val="000000"/>
              </w:rPr>
            </w:pPr>
          </w:p>
        </w:tc>
        <w:tc>
          <w:tcPr>
            <w:tcW w:w="1401" w:type="dxa"/>
            <w:tcBorders>
              <w:top w:val="nil"/>
              <w:left w:val="nil"/>
              <w:bottom w:val="nil"/>
              <w:right w:val="nil"/>
            </w:tcBorders>
            <w:vAlign w:val="bottom"/>
          </w:tcPr>
          <w:p w14:paraId="0DB085CB"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402" w:type="dxa"/>
            <w:tcBorders>
              <w:top w:val="nil"/>
              <w:left w:val="nil"/>
              <w:bottom w:val="nil"/>
              <w:right w:val="nil"/>
            </w:tcBorders>
            <w:vAlign w:val="bottom"/>
          </w:tcPr>
          <w:p w14:paraId="480973AB"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404" w:type="dxa"/>
            <w:tcBorders>
              <w:top w:val="nil"/>
              <w:left w:val="nil"/>
              <w:bottom w:val="nil"/>
              <w:right w:val="nil"/>
            </w:tcBorders>
            <w:vAlign w:val="bottom"/>
          </w:tcPr>
          <w:p w14:paraId="2DA7466E"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r>
      <w:tr w:rsidR="0027661D" w:rsidRPr="00154DDE" w14:paraId="3EA0BB79" w14:textId="77777777">
        <w:trPr>
          <w:trHeight w:val="203"/>
          <w:jc w:val="center"/>
        </w:trPr>
        <w:tc>
          <w:tcPr>
            <w:tcW w:w="2264" w:type="dxa"/>
            <w:tcBorders>
              <w:top w:val="nil"/>
              <w:left w:val="nil"/>
              <w:bottom w:val="nil"/>
              <w:right w:val="nil"/>
            </w:tcBorders>
            <w:vAlign w:val="bottom"/>
          </w:tcPr>
          <w:p w14:paraId="60BA5E0A" w14:textId="77777777" w:rsidR="0027661D" w:rsidRPr="00154DDE" w:rsidRDefault="0027661D">
            <w:pPr>
              <w:spacing w:after="0" w:line="240" w:lineRule="auto"/>
              <w:jc w:val="center"/>
              <w:rPr>
                <w:rFonts w:ascii="Times New Roman" w:eastAsia="Times New Roman" w:hAnsi="Times New Roman" w:cs="Times New Roman"/>
                <w:color w:val="000000"/>
              </w:rPr>
            </w:pPr>
          </w:p>
        </w:tc>
        <w:tc>
          <w:tcPr>
            <w:tcW w:w="4207" w:type="dxa"/>
            <w:gridSpan w:val="3"/>
            <w:tcBorders>
              <w:top w:val="nil"/>
              <w:left w:val="nil"/>
              <w:bottom w:val="nil"/>
              <w:right w:val="nil"/>
            </w:tcBorders>
            <w:vAlign w:val="bottom"/>
          </w:tcPr>
          <w:p w14:paraId="68B68F34" w14:textId="77777777" w:rsidR="0027661D" w:rsidRPr="00154DDE" w:rsidRDefault="00154DDE">
            <w:pPr>
              <w:spacing w:after="0" w:line="240" w:lineRule="auto"/>
              <w:jc w:val="center"/>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Test Hypothesis</w:t>
            </w:r>
          </w:p>
        </w:tc>
      </w:tr>
      <w:tr w:rsidR="0027661D" w:rsidRPr="00154DDE" w14:paraId="4A1A6B7F" w14:textId="77777777">
        <w:trPr>
          <w:trHeight w:val="203"/>
          <w:jc w:val="center"/>
        </w:trPr>
        <w:tc>
          <w:tcPr>
            <w:tcW w:w="2264" w:type="dxa"/>
            <w:tcBorders>
              <w:top w:val="nil"/>
              <w:left w:val="nil"/>
              <w:bottom w:val="nil"/>
              <w:right w:val="nil"/>
            </w:tcBorders>
            <w:vAlign w:val="bottom"/>
          </w:tcPr>
          <w:p w14:paraId="3744D4EB" w14:textId="77777777" w:rsidR="0027661D" w:rsidRPr="00154DDE" w:rsidRDefault="0027661D">
            <w:pPr>
              <w:spacing w:after="0" w:line="240" w:lineRule="auto"/>
              <w:jc w:val="center"/>
              <w:rPr>
                <w:rFonts w:ascii="Times New Roman" w:eastAsia="Times New Roman" w:hAnsi="Times New Roman" w:cs="Times New Roman"/>
                <w:color w:val="000000"/>
              </w:rPr>
            </w:pPr>
          </w:p>
        </w:tc>
        <w:tc>
          <w:tcPr>
            <w:tcW w:w="1401" w:type="dxa"/>
            <w:tcBorders>
              <w:top w:val="nil"/>
              <w:left w:val="nil"/>
              <w:bottom w:val="nil"/>
              <w:right w:val="nil"/>
            </w:tcBorders>
            <w:vAlign w:val="bottom"/>
          </w:tcPr>
          <w:p w14:paraId="66A90B8B" w14:textId="77777777" w:rsidR="0027661D" w:rsidRPr="00154DDE" w:rsidRDefault="00154DDE">
            <w:pPr>
              <w:spacing w:after="0" w:line="240" w:lineRule="auto"/>
              <w:jc w:val="center"/>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Cross-section</w:t>
            </w:r>
          </w:p>
        </w:tc>
        <w:tc>
          <w:tcPr>
            <w:tcW w:w="1402" w:type="dxa"/>
            <w:tcBorders>
              <w:top w:val="nil"/>
              <w:left w:val="nil"/>
              <w:bottom w:val="nil"/>
              <w:right w:val="nil"/>
            </w:tcBorders>
            <w:vAlign w:val="bottom"/>
          </w:tcPr>
          <w:p w14:paraId="7E2CBAF8" w14:textId="77777777" w:rsidR="0027661D" w:rsidRPr="00154DDE" w:rsidRDefault="00154DDE">
            <w:pPr>
              <w:spacing w:after="0" w:line="240" w:lineRule="auto"/>
              <w:jc w:val="center"/>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Time</w:t>
            </w:r>
          </w:p>
        </w:tc>
        <w:tc>
          <w:tcPr>
            <w:tcW w:w="1404" w:type="dxa"/>
            <w:tcBorders>
              <w:top w:val="nil"/>
              <w:left w:val="nil"/>
              <w:bottom w:val="nil"/>
              <w:right w:val="nil"/>
            </w:tcBorders>
            <w:vAlign w:val="bottom"/>
          </w:tcPr>
          <w:p w14:paraId="150DB661" w14:textId="77777777" w:rsidR="0027661D" w:rsidRPr="00154DDE" w:rsidRDefault="00154DDE">
            <w:pPr>
              <w:spacing w:after="0" w:line="240" w:lineRule="auto"/>
              <w:jc w:val="center"/>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Both</w:t>
            </w:r>
          </w:p>
        </w:tc>
      </w:tr>
      <w:tr w:rsidR="0027661D" w:rsidRPr="00154DDE" w14:paraId="3983495B" w14:textId="77777777">
        <w:trPr>
          <w:trHeight w:val="80"/>
          <w:jc w:val="center"/>
        </w:trPr>
        <w:tc>
          <w:tcPr>
            <w:tcW w:w="2264" w:type="dxa"/>
            <w:tcBorders>
              <w:top w:val="nil"/>
              <w:left w:val="nil"/>
              <w:bottom w:val="single" w:sz="6" w:space="0" w:color="000000"/>
              <w:right w:val="nil"/>
            </w:tcBorders>
            <w:vAlign w:val="bottom"/>
          </w:tcPr>
          <w:p w14:paraId="729AD32E" w14:textId="77777777" w:rsidR="0027661D" w:rsidRPr="00154DDE" w:rsidRDefault="0027661D">
            <w:pPr>
              <w:spacing w:after="0" w:line="240" w:lineRule="auto"/>
              <w:jc w:val="center"/>
              <w:rPr>
                <w:rFonts w:ascii="Times New Roman" w:eastAsia="Times New Roman" w:hAnsi="Times New Roman" w:cs="Times New Roman"/>
                <w:color w:val="000000"/>
              </w:rPr>
            </w:pPr>
          </w:p>
        </w:tc>
        <w:tc>
          <w:tcPr>
            <w:tcW w:w="1401" w:type="dxa"/>
            <w:tcBorders>
              <w:top w:val="nil"/>
              <w:left w:val="nil"/>
              <w:bottom w:val="single" w:sz="6" w:space="0" w:color="000000"/>
              <w:right w:val="nil"/>
            </w:tcBorders>
            <w:vAlign w:val="bottom"/>
          </w:tcPr>
          <w:p w14:paraId="38A48911"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402" w:type="dxa"/>
            <w:tcBorders>
              <w:top w:val="nil"/>
              <w:left w:val="nil"/>
              <w:bottom w:val="single" w:sz="6" w:space="0" w:color="000000"/>
              <w:right w:val="nil"/>
            </w:tcBorders>
            <w:vAlign w:val="bottom"/>
          </w:tcPr>
          <w:p w14:paraId="1B2B26AC"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404" w:type="dxa"/>
            <w:tcBorders>
              <w:top w:val="nil"/>
              <w:left w:val="nil"/>
              <w:bottom w:val="single" w:sz="6" w:space="0" w:color="000000"/>
              <w:right w:val="nil"/>
            </w:tcBorders>
            <w:vAlign w:val="bottom"/>
          </w:tcPr>
          <w:p w14:paraId="617751A0"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r>
      <w:tr w:rsidR="0027661D" w:rsidRPr="00154DDE" w14:paraId="797D0CF4" w14:textId="77777777">
        <w:trPr>
          <w:trHeight w:val="121"/>
          <w:jc w:val="center"/>
        </w:trPr>
        <w:tc>
          <w:tcPr>
            <w:tcW w:w="2264" w:type="dxa"/>
            <w:tcBorders>
              <w:top w:val="nil"/>
              <w:left w:val="nil"/>
              <w:bottom w:val="nil"/>
              <w:right w:val="nil"/>
            </w:tcBorders>
            <w:vAlign w:val="bottom"/>
          </w:tcPr>
          <w:p w14:paraId="7CA206EA" w14:textId="77777777" w:rsidR="0027661D" w:rsidRPr="00154DDE" w:rsidRDefault="0027661D">
            <w:pPr>
              <w:spacing w:after="0" w:line="240" w:lineRule="auto"/>
              <w:jc w:val="center"/>
              <w:rPr>
                <w:rFonts w:ascii="Times New Roman" w:eastAsia="Times New Roman" w:hAnsi="Times New Roman" w:cs="Times New Roman"/>
                <w:color w:val="000000"/>
              </w:rPr>
            </w:pPr>
          </w:p>
        </w:tc>
        <w:tc>
          <w:tcPr>
            <w:tcW w:w="1401" w:type="dxa"/>
            <w:tcBorders>
              <w:top w:val="nil"/>
              <w:left w:val="nil"/>
              <w:bottom w:val="nil"/>
              <w:right w:val="nil"/>
            </w:tcBorders>
            <w:vAlign w:val="bottom"/>
          </w:tcPr>
          <w:p w14:paraId="6EF03D8F"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402" w:type="dxa"/>
            <w:tcBorders>
              <w:top w:val="nil"/>
              <w:left w:val="nil"/>
              <w:bottom w:val="nil"/>
              <w:right w:val="nil"/>
            </w:tcBorders>
            <w:vAlign w:val="bottom"/>
          </w:tcPr>
          <w:p w14:paraId="11768F36"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404" w:type="dxa"/>
            <w:tcBorders>
              <w:top w:val="nil"/>
              <w:left w:val="nil"/>
              <w:bottom w:val="nil"/>
              <w:right w:val="nil"/>
            </w:tcBorders>
            <w:vAlign w:val="bottom"/>
          </w:tcPr>
          <w:p w14:paraId="0C60D2A0"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r>
      <w:tr w:rsidR="0027661D" w:rsidRPr="00154DDE" w14:paraId="1DB8D2DB" w14:textId="77777777">
        <w:trPr>
          <w:trHeight w:val="203"/>
          <w:jc w:val="center"/>
        </w:trPr>
        <w:tc>
          <w:tcPr>
            <w:tcW w:w="2264" w:type="dxa"/>
            <w:tcBorders>
              <w:top w:val="nil"/>
              <w:left w:val="nil"/>
              <w:bottom w:val="nil"/>
              <w:right w:val="nil"/>
            </w:tcBorders>
            <w:vAlign w:val="bottom"/>
          </w:tcPr>
          <w:p w14:paraId="4D66DBC2" w14:textId="77777777" w:rsidR="0027661D" w:rsidRPr="00154DDE" w:rsidRDefault="00154DDE">
            <w:pPr>
              <w:spacing w:after="0" w:line="240" w:lineRule="auto"/>
              <w:rPr>
                <w:rFonts w:ascii="Times New Roman" w:eastAsia="Times New Roman" w:hAnsi="Times New Roman" w:cs="Times New Roman"/>
                <w:color w:val="000000"/>
              </w:rPr>
            </w:pPr>
            <w:r w:rsidRPr="00154DDE">
              <w:rPr>
                <w:rFonts w:ascii="Times New Roman" w:eastAsia="Times New Roman" w:hAnsi="Times New Roman" w:cs="Times New Roman"/>
                <w:color w:val="000000"/>
              </w:rPr>
              <w:t>Breusch-Pagan</w:t>
            </w:r>
          </w:p>
        </w:tc>
        <w:tc>
          <w:tcPr>
            <w:tcW w:w="1401" w:type="dxa"/>
            <w:tcBorders>
              <w:top w:val="nil"/>
              <w:left w:val="nil"/>
              <w:bottom w:val="nil"/>
              <w:right w:val="nil"/>
            </w:tcBorders>
            <w:vAlign w:val="bottom"/>
          </w:tcPr>
          <w:p w14:paraId="7E0989B3" w14:textId="77777777" w:rsidR="0027661D" w:rsidRPr="00154DDE" w:rsidRDefault="00154DDE">
            <w:pPr>
              <w:spacing w:after="0" w:line="240" w:lineRule="auto"/>
              <w:jc w:val="center"/>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 11.96979</w:t>
            </w:r>
          </w:p>
        </w:tc>
        <w:tc>
          <w:tcPr>
            <w:tcW w:w="1402" w:type="dxa"/>
            <w:tcBorders>
              <w:top w:val="nil"/>
              <w:left w:val="nil"/>
              <w:bottom w:val="nil"/>
              <w:right w:val="nil"/>
            </w:tcBorders>
            <w:vAlign w:val="bottom"/>
          </w:tcPr>
          <w:p w14:paraId="4EF48B44" w14:textId="77777777" w:rsidR="0027661D" w:rsidRPr="00154DDE" w:rsidRDefault="00154DDE">
            <w:pPr>
              <w:spacing w:after="0" w:line="240" w:lineRule="auto"/>
              <w:jc w:val="center"/>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 0.817158</w:t>
            </w:r>
          </w:p>
        </w:tc>
        <w:tc>
          <w:tcPr>
            <w:tcW w:w="1404" w:type="dxa"/>
            <w:tcBorders>
              <w:top w:val="nil"/>
              <w:left w:val="nil"/>
              <w:bottom w:val="nil"/>
              <w:right w:val="nil"/>
            </w:tcBorders>
            <w:vAlign w:val="bottom"/>
          </w:tcPr>
          <w:p w14:paraId="168F97A2" w14:textId="77777777" w:rsidR="0027661D" w:rsidRPr="00154DDE" w:rsidRDefault="00154DDE">
            <w:pPr>
              <w:spacing w:after="0" w:line="240" w:lineRule="auto"/>
              <w:jc w:val="center"/>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 12.78695</w:t>
            </w:r>
          </w:p>
        </w:tc>
      </w:tr>
      <w:tr w:rsidR="0027661D" w:rsidRPr="00154DDE" w14:paraId="1C0C83DC" w14:textId="77777777">
        <w:trPr>
          <w:trHeight w:val="203"/>
          <w:jc w:val="center"/>
        </w:trPr>
        <w:tc>
          <w:tcPr>
            <w:tcW w:w="2264" w:type="dxa"/>
            <w:tcBorders>
              <w:top w:val="nil"/>
              <w:left w:val="nil"/>
              <w:bottom w:val="nil"/>
              <w:right w:val="nil"/>
            </w:tcBorders>
            <w:vAlign w:val="bottom"/>
          </w:tcPr>
          <w:p w14:paraId="567DED74" w14:textId="77777777" w:rsidR="0027661D" w:rsidRPr="00154DDE" w:rsidRDefault="0027661D">
            <w:pPr>
              <w:spacing w:after="0" w:line="240" w:lineRule="auto"/>
              <w:jc w:val="center"/>
              <w:rPr>
                <w:rFonts w:ascii="Times New Roman" w:eastAsia="Times New Roman" w:hAnsi="Times New Roman" w:cs="Times New Roman"/>
                <w:color w:val="000000"/>
              </w:rPr>
            </w:pPr>
          </w:p>
        </w:tc>
        <w:tc>
          <w:tcPr>
            <w:tcW w:w="1401" w:type="dxa"/>
            <w:tcBorders>
              <w:top w:val="nil"/>
              <w:left w:val="nil"/>
              <w:bottom w:val="nil"/>
              <w:right w:val="nil"/>
            </w:tcBorders>
            <w:vAlign w:val="bottom"/>
          </w:tcPr>
          <w:p w14:paraId="380B6970" w14:textId="77777777" w:rsidR="0027661D" w:rsidRPr="00154DDE" w:rsidRDefault="00154DDE">
            <w:pPr>
              <w:spacing w:after="0" w:line="240" w:lineRule="auto"/>
              <w:jc w:val="center"/>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(0.0005)</w:t>
            </w:r>
          </w:p>
        </w:tc>
        <w:tc>
          <w:tcPr>
            <w:tcW w:w="1402" w:type="dxa"/>
            <w:tcBorders>
              <w:top w:val="nil"/>
              <w:left w:val="nil"/>
              <w:bottom w:val="nil"/>
              <w:right w:val="nil"/>
            </w:tcBorders>
            <w:vAlign w:val="bottom"/>
          </w:tcPr>
          <w:p w14:paraId="28D8AF8D" w14:textId="77777777" w:rsidR="0027661D" w:rsidRPr="00154DDE" w:rsidRDefault="00154DDE">
            <w:pPr>
              <w:spacing w:after="0" w:line="240" w:lineRule="auto"/>
              <w:jc w:val="center"/>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(0.3660)</w:t>
            </w:r>
          </w:p>
        </w:tc>
        <w:tc>
          <w:tcPr>
            <w:tcW w:w="1404" w:type="dxa"/>
            <w:tcBorders>
              <w:top w:val="nil"/>
              <w:left w:val="nil"/>
              <w:bottom w:val="nil"/>
              <w:right w:val="nil"/>
            </w:tcBorders>
            <w:vAlign w:val="bottom"/>
          </w:tcPr>
          <w:p w14:paraId="1BD3811A" w14:textId="77777777" w:rsidR="0027661D" w:rsidRPr="00154DDE" w:rsidRDefault="00154DDE">
            <w:pPr>
              <w:spacing w:after="0" w:line="240" w:lineRule="auto"/>
              <w:jc w:val="center"/>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(0.0003)</w:t>
            </w:r>
          </w:p>
        </w:tc>
      </w:tr>
      <w:tr w:rsidR="0027661D" w:rsidRPr="00154DDE" w14:paraId="28330D17" w14:textId="77777777">
        <w:trPr>
          <w:trHeight w:val="203"/>
          <w:jc w:val="center"/>
        </w:trPr>
        <w:tc>
          <w:tcPr>
            <w:tcW w:w="2264" w:type="dxa"/>
            <w:tcBorders>
              <w:top w:val="nil"/>
              <w:left w:val="nil"/>
              <w:bottom w:val="single" w:sz="6" w:space="0" w:color="000000"/>
              <w:right w:val="nil"/>
            </w:tcBorders>
            <w:vAlign w:val="bottom"/>
          </w:tcPr>
          <w:p w14:paraId="272B585A" w14:textId="77777777" w:rsidR="0027661D" w:rsidRPr="00154DDE" w:rsidRDefault="0027661D">
            <w:pPr>
              <w:spacing w:after="0" w:line="240" w:lineRule="auto"/>
              <w:jc w:val="center"/>
              <w:rPr>
                <w:rFonts w:ascii="Times New Roman" w:eastAsia="Times New Roman" w:hAnsi="Times New Roman" w:cs="Times New Roman"/>
                <w:color w:val="000000"/>
              </w:rPr>
            </w:pPr>
          </w:p>
        </w:tc>
        <w:tc>
          <w:tcPr>
            <w:tcW w:w="1401" w:type="dxa"/>
            <w:tcBorders>
              <w:top w:val="nil"/>
              <w:left w:val="nil"/>
              <w:bottom w:val="single" w:sz="6" w:space="0" w:color="000000"/>
              <w:right w:val="nil"/>
            </w:tcBorders>
            <w:vAlign w:val="bottom"/>
          </w:tcPr>
          <w:p w14:paraId="44E94ED6"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402" w:type="dxa"/>
            <w:tcBorders>
              <w:top w:val="nil"/>
              <w:left w:val="nil"/>
              <w:bottom w:val="single" w:sz="6" w:space="0" w:color="000000"/>
              <w:right w:val="nil"/>
            </w:tcBorders>
            <w:vAlign w:val="bottom"/>
          </w:tcPr>
          <w:p w14:paraId="45822EED"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404" w:type="dxa"/>
            <w:tcBorders>
              <w:top w:val="nil"/>
              <w:left w:val="nil"/>
              <w:bottom w:val="single" w:sz="6" w:space="0" w:color="000000"/>
              <w:right w:val="nil"/>
            </w:tcBorders>
            <w:vAlign w:val="bottom"/>
          </w:tcPr>
          <w:p w14:paraId="2E4F0301"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r>
      <w:tr w:rsidR="0027661D" w14:paraId="651D57C6" w14:textId="77777777">
        <w:trPr>
          <w:trHeight w:val="101"/>
          <w:jc w:val="center"/>
        </w:trPr>
        <w:tc>
          <w:tcPr>
            <w:tcW w:w="2264" w:type="dxa"/>
            <w:tcBorders>
              <w:top w:val="nil"/>
              <w:left w:val="nil"/>
              <w:bottom w:val="nil"/>
              <w:right w:val="nil"/>
            </w:tcBorders>
            <w:vAlign w:val="bottom"/>
          </w:tcPr>
          <w:p w14:paraId="4989E905" w14:textId="77777777" w:rsidR="0027661D" w:rsidRDefault="0027661D">
            <w:pPr>
              <w:spacing w:after="0" w:line="240" w:lineRule="auto"/>
              <w:jc w:val="center"/>
              <w:rPr>
                <w:rFonts w:ascii="Times New Roman" w:eastAsia="Times New Roman" w:hAnsi="Times New Roman" w:cs="Times New Roman"/>
                <w:color w:val="000000"/>
              </w:rPr>
            </w:pPr>
          </w:p>
        </w:tc>
        <w:tc>
          <w:tcPr>
            <w:tcW w:w="1401" w:type="dxa"/>
            <w:tcBorders>
              <w:top w:val="nil"/>
              <w:left w:val="nil"/>
              <w:bottom w:val="nil"/>
              <w:right w:val="nil"/>
            </w:tcBorders>
            <w:vAlign w:val="bottom"/>
          </w:tcPr>
          <w:p w14:paraId="4ABD5176" w14:textId="77777777" w:rsidR="0027661D" w:rsidRDefault="0027661D">
            <w:pPr>
              <w:spacing w:after="0" w:line="240" w:lineRule="auto"/>
              <w:jc w:val="center"/>
              <w:rPr>
                <w:rFonts w:ascii="Times New Roman" w:eastAsia="Times New Roman" w:hAnsi="Times New Roman" w:cs="Times New Roman"/>
                <w:color w:val="000000"/>
              </w:rPr>
            </w:pPr>
          </w:p>
        </w:tc>
        <w:tc>
          <w:tcPr>
            <w:tcW w:w="1402" w:type="dxa"/>
            <w:tcBorders>
              <w:top w:val="nil"/>
              <w:left w:val="nil"/>
              <w:bottom w:val="nil"/>
              <w:right w:val="nil"/>
            </w:tcBorders>
            <w:vAlign w:val="bottom"/>
          </w:tcPr>
          <w:p w14:paraId="5BEB043E" w14:textId="77777777" w:rsidR="0027661D" w:rsidRDefault="0027661D">
            <w:pPr>
              <w:spacing w:after="0" w:line="240" w:lineRule="auto"/>
              <w:jc w:val="center"/>
              <w:rPr>
                <w:rFonts w:ascii="Times New Roman" w:eastAsia="Times New Roman" w:hAnsi="Times New Roman" w:cs="Times New Roman"/>
                <w:color w:val="000000"/>
              </w:rPr>
            </w:pPr>
          </w:p>
        </w:tc>
        <w:tc>
          <w:tcPr>
            <w:tcW w:w="1404" w:type="dxa"/>
            <w:tcBorders>
              <w:top w:val="nil"/>
              <w:left w:val="nil"/>
              <w:bottom w:val="nil"/>
              <w:right w:val="nil"/>
            </w:tcBorders>
            <w:vAlign w:val="bottom"/>
          </w:tcPr>
          <w:p w14:paraId="620E9956" w14:textId="77777777" w:rsidR="0027661D" w:rsidRDefault="0027661D">
            <w:pPr>
              <w:spacing w:after="0" w:line="240" w:lineRule="auto"/>
              <w:jc w:val="center"/>
              <w:rPr>
                <w:rFonts w:ascii="Times New Roman" w:eastAsia="Times New Roman" w:hAnsi="Times New Roman" w:cs="Times New Roman"/>
                <w:color w:val="000000"/>
              </w:rPr>
            </w:pPr>
          </w:p>
        </w:tc>
      </w:tr>
      <w:tr w:rsidR="0027661D" w14:paraId="1F6A3B56" w14:textId="77777777">
        <w:trPr>
          <w:trHeight w:val="51"/>
          <w:jc w:val="center"/>
        </w:trPr>
        <w:tc>
          <w:tcPr>
            <w:tcW w:w="2264" w:type="dxa"/>
            <w:tcBorders>
              <w:top w:val="nil"/>
              <w:left w:val="nil"/>
              <w:bottom w:val="nil"/>
              <w:right w:val="nil"/>
            </w:tcBorders>
            <w:vAlign w:val="bottom"/>
          </w:tcPr>
          <w:p w14:paraId="31BD3779" w14:textId="77777777" w:rsidR="0027661D" w:rsidRDefault="0027661D">
            <w:pPr>
              <w:spacing w:after="0" w:line="240" w:lineRule="auto"/>
              <w:jc w:val="center"/>
              <w:rPr>
                <w:rFonts w:ascii="Times New Roman" w:eastAsia="Times New Roman" w:hAnsi="Times New Roman" w:cs="Times New Roman"/>
                <w:color w:val="000000"/>
              </w:rPr>
            </w:pPr>
          </w:p>
        </w:tc>
        <w:tc>
          <w:tcPr>
            <w:tcW w:w="1401" w:type="dxa"/>
            <w:tcBorders>
              <w:top w:val="nil"/>
              <w:left w:val="nil"/>
              <w:bottom w:val="nil"/>
              <w:right w:val="nil"/>
            </w:tcBorders>
            <w:vAlign w:val="bottom"/>
          </w:tcPr>
          <w:p w14:paraId="4305F00D" w14:textId="77777777" w:rsidR="0027661D" w:rsidRDefault="0027661D">
            <w:pPr>
              <w:spacing w:after="0" w:line="240" w:lineRule="auto"/>
              <w:jc w:val="center"/>
              <w:rPr>
                <w:rFonts w:ascii="Times New Roman" w:eastAsia="Times New Roman" w:hAnsi="Times New Roman" w:cs="Times New Roman"/>
                <w:color w:val="000000"/>
              </w:rPr>
            </w:pPr>
          </w:p>
        </w:tc>
        <w:tc>
          <w:tcPr>
            <w:tcW w:w="1402" w:type="dxa"/>
            <w:tcBorders>
              <w:top w:val="nil"/>
              <w:left w:val="nil"/>
              <w:bottom w:val="nil"/>
              <w:right w:val="nil"/>
            </w:tcBorders>
            <w:vAlign w:val="bottom"/>
          </w:tcPr>
          <w:p w14:paraId="55D70D6B" w14:textId="77777777" w:rsidR="0027661D" w:rsidRDefault="0027661D">
            <w:pPr>
              <w:spacing w:after="0" w:line="240" w:lineRule="auto"/>
              <w:jc w:val="center"/>
              <w:rPr>
                <w:rFonts w:ascii="Times New Roman" w:eastAsia="Times New Roman" w:hAnsi="Times New Roman" w:cs="Times New Roman"/>
                <w:color w:val="000000"/>
              </w:rPr>
            </w:pPr>
          </w:p>
        </w:tc>
        <w:tc>
          <w:tcPr>
            <w:tcW w:w="1404" w:type="dxa"/>
            <w:tcBorders>
              <w:top w:val="nil"/>
              <w:left w:val="nil"/>
              <w:bottom w:val="nil"/>
              <w:right w:val="nil"/>
            </w:tcBorders>
            <w:vAlign w:val="bottom"/>
          </w:tcPr>
          <w:p w14:paraId="362AB4E3" w14:textId="77777777" w:rsidR="0027661D" w:rsidRDefault="0027661D">
            <w:pPr>
              <w:keepNext/>
              <w:spacing w:after="0" w:line="240" w:lineRule="auto"/>
              <w:jc w:val="center"/>
              <w:rPr>
                <w:rFonts w:ascii="Times New Roman" w:eastAsia="Times New Roman" w:hAnsi="Times New Roman" w:cs="Times New Roman"/>
                <w:color w:val="000000"/>
              </w:rPr>
            </w:pPr>
          </w:p>
        </w:tc>
      </w:tr>
    </w:tbl>
    <w:p w14:paraId="49732809" w14:textId="77777777" w:rsidR="0027661D" w:rsidRDefault="00154DDE">
      <w:pPr>
        <w:spacing w:after="360" w:line="240" w:lineRule="auto"/>
        <w:ind w:firstLine="141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Sumber: Data Sekunder olahan </w:t>
      </w:r>
      <w:r>
        <w:rPr>
          <w:rFonts w:ascii="Times New Roman" w:eastAsia="Times New Roman" w:hAnsi="Times New Roman" w:cs="Times New Roman"/>
          <w:i/>
          <w:sz w:val="24"/>
          <w:szCs w:val="24"/>
        </w:rPr>
        <w:t xml:space="preserve">Eviews </w:t>
      </w:r>
      <w:r>
        <w:rPr>
          <w:rFonts w:ascii="Times New Roman" w:eastAsia="Times New Roman" w:hAnsi="Times New Roman" w:cs="Times New Roman"/>
          <w:sz w:val="24"/>
          <w:szCs w:val="24"/>
        </w:rPr>
        <w:t>13, (2025)</w:t>
      </w:r>
    </w:p>
    <w:p w14:paraId="61D3BA48" w14:textId="4264A6AD" w:rsidR="0027661D" w:rsidRDefault="00154DDE">
      <w:pPr>
        <w:widowControl w:val="0"/>
        <w:spacing w:after="36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Dari tabel yang ditampilkan </w:t>
      </w:r>
      <w:r>
        <w:rPr>
          <w:rFonts w:ascii="Times New Roman" w:eastAsia="Times New Roman" w:hAnsi="Times New Roman" w:cs="Times New Roman"/>
          <w:i/>
          <w:sz w:val="24"/>
          <w:szCs w:val="24"/>
        </w:rPr>
        <w:t>Cross-section Breusch-Pagan</w:t>
      </w:r>
      <w:r>
        <w:rPr>
          <w:rFonts w:ascii="Times New Roman" w:eastAsia="Times New Roman" w:hAnsi="Times New Roman" w:cs="Times New Roman"/>
          <w:sz w:val="24"/>
          <w:szCs w:val="24"/>
        </w:rPr>
        <w:t xml:space="preserve"> memiliki probabilitas 0,0005 &lt; 0,05, dalam dapat disimpulkan bahwa model yang terpilih adalah model </w:t>
      </w:r>
      <w:r>
        <w:rPr>
          <w:rFonts w:ascii="Times New Roman" w:eastAsia="Times New Roman" w:hAnsi="Times New Roman" w:cs="Times New Roman"/>
          <w:i/>
          <w:sz w:val="24"/>
          <w:szCs w:val="24"/>
        </w:rPr>
        <w:t>random effect.</w:t>
      </w:r>
    </w:p>
    <w:p w14:paraId="2A5B136A" w14:textId="77777777" w:rsidR="00154DDE" w:rsidRDefault="00154DDE">
      <w:pPr>
        <w:widowControl w:val="0"/>
        <w:spacing w:after="360"/>
        <w:jc w:val="both"/>
        <w:rPr>
          <w:rFonts w:ascii="Times New Roman" w:eastAsia="Times New Roman" w:hAnsi="Times New Roman" w:cs="Times New Roman"/>
          <w:i/>
          <w:sz w:val="24"/>
          <w:szCs w:val="24"/>
        </w:rPr>
      </w:pPr>
    </w:p>
    <w:p w14:paraId="129E5445" w14:textId="77777777" w:rsidR="0027661D" w:rsidRDefault="00154DDE">
      <w:pPr>
        <w:widowControl w:val="0"/>
        <w:spacing w:after="36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Uji Asumsi Klasik</w:t>
      </w:r>
    </w:p>
    <w:p w14:paraId="5F13950F" w14:textId="77777777" w:rsidR="0027661D" w:rsidRDefault="00154DDE">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Uji Normalitas</w:t>
      </w:r>
    </w:p>
    <w:p w14:paraId="0D4A50EC" w14:textId="77777777" w:rsidR="0027661D" w:rsidRDefault="00154DDE">
      <w:pPr>
        <w:spacing w:after="36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Uji normalitas ditujukkan untuk memastikan apakah model regresi yang dipakai terdistribusi normal, dengan menggunakan metode histogram dan uji statistik </w:t>
      </w:r>
      <w:r>
        <w:rPr>
          <w:rFonts w:ascii="Times New Roman" w:eastAsia="Times New Roman" w:hAnsi="Times New Roman" w:cs="Times New Roman"/>
          <w:i/>
          <w:sz w:val="24"/>
          <w:szCs w:val="24"/>
        </w:rPr>
        <w:t>jarque-bera.</w:t>
      </w:r>
    </w:p>
    <w:p w14:paraId="770F137F" w14:textId="77777777" w:rsidR="0027661D" w:rsidRDefault="00154DDE">
      <w:pPr>
        <w:keepNext/>
        <w:spacing w:after="0" w:line="240" w:lineRule="auto"/>
        <w:jc w:val="center"/>
      </w:pPr>
      <w:r>
        <w:rPr>
          <w:noProof/>
        </w:rPr>
        <w:drawing>
          <wp:inline distT="0" distB="0" distL="114300" distR="114300" wp14:anchorId="039ADE19" wp14:editId="67470C44">
            <wp:extent cx="3895725" cy="16668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3895725" cy="1666875"/>
                    </a:xfrm>
                    <a:prstGeom prst="rect">
                      <a:avLst/>
                    </a:prstGeom>
                    <a:ln/>
                  </pic:spPr>
                </pic:pic>
              </a:graphicData>
            </a:graphic>
          </wp:inline>
        </w:drawing>
      </w:r>
    </w:p>
    <w:p w14:paraId="186BDDF5" w14:textId="77777777" w:rsidR="0027661D" w:rsidRDefault="00154DDE">
      <w:pPr>
        <w:spacing w:after="360" w:line="240" w:lineRule="auto"/>
        <w:ind w:firstLine="170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Sumber: Data Sekunder olahan </w:t>
      </w:r>
      <w:r>
        <w:rPr>
          <w:rFonts w:ascii="Times New Roman" w:eastAsia="Times New Roman" w:hAnsi="Times New Roman" w:cs="Times New Roman"/>
          <w:i/>
          <w:sz w:val="24"/>
          <w:szCs w:val="24"/>
        </w:rPr>
        <w:t xml:space="preserve">Eviews </w:t>
      </w:r>
      <w:r>
        <w:rPr>
          <w:rFonts w:ascii="Times New Roman" w:eastAsia="Times New Roman" w:hAnsi="Times New Roman" w:cs="Times New Roman"/>
          <w:sz w:val="24"/>
          <w:szCs w:val="24"/>
        </w:rPr>
        <w:t>13, (2025)</w:t>
      </w:r>
    </w:p>
    <w:p w14:paraId="7D2ECC5A" w14:textId="77777777" w:rsidR="0027661D" w:rsidRDefault="00154DDE">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Gambar 1. </w:t>
      </w:r>
      <w:r>
        <w:rPr>
          <w:rFonts w:ascii="Times New Roman" w:eastAsia="Times New Roman" w:hAnsi="Times New Roman" w:cs="Times New Roman"/>
          <w:b/>
          <w:color w:val="000000"/>
          <w:sz w:val="24"/>
          <w:szCs w:val="24"/>
        </w:rPr>
        <w:br/>
        <w:t>Hasil Uji Normalits</w:t>
      </w:r>
    </w:p>
    <w:p w14:paraId="07629C6C" w14:textId="77777777" w:rsidR="0027661D" w:rsidRDefault="00154DD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Gambar di atas menunjukkan nilai probabilitas </w:t>
      </w:r>
      <w:r>
        <w:rPr>
          <w:rFonts w:ascii="Times New Roman" w:eastAsia="Times New Roman" w:hAnsi="Times New Roman" w:cs="Times New Roman"/>
          <w:i/>
          <w:sz w:val="24"/>
          <w:szCs w:val="24"/>
        </w:rPr>
        <w:t>Jarque-Bera</w:t>
      </w:r>
      <w:r>
        <w:rPr>
          <w:rFonts w:ascii="Times New Roman" w:eastAsia="Times New Roman" w:hAnsi="Times New Roman" w:cs="Times New Roman"/>
          <w:sz w:val="24"/>
          <w:szCs w:val="24"/>
        </w:rPr>
        <w:t xml:space="preserve"> sebesar 0,587097 &gt; 0,05, sehingga menggambarkan data terdistribusi normal.</w:t>
      </w:r>
    </w:p>
    <w:p w14:paraId="6D179B4C" w14:textId="77777777" w:rsidR="0027661D" w:rsidRDefault="00154DDE">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Uji Multikolinearitas</w:t>
      </w:r>
    </w:p>
    <w:p w14:paraId="3DAD9810" w14:textId="77777777" w:rsidR="0027661D" w:rsidRDefault="00154DDE">
      <w:pPr>
        <w:spacing w:after="16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Uji multikolinearitas dilakukan pada saat model regresi menggunakan lebih dari satu variabel bebas yang bertujuan untuk menentukan apakah variabel independen pada model regresinya saling berkorelasi.</w:t>
      </w:r>
    </w:p>
    <w:p w14:paraId="47AF758E" w14:textId="77777777" w:rsidR="0027661D" w:rsidRDefault="00154DDE">
      <w:pPr>
        <w:spacing w:after="16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Tabel 6. Hasil Uji Multikolinearitas</w:t>
      </w:r>
    </w:p>
    <w:tbl>
      <w:tblPr>
        <w:tblStyle w:val="a6"/>
        <w:tblW w:w="4800" w:type="dxa"/>
        <w:jc w:val="center"/>
        <w:tblInd w:w="0" w:type="dxa"/>
        <w:tblLayout w:type="fixed"/>
        <w:tblLook w:val="0400" w:firstRow="0" w:lastRow="0" w:firstColumn="0" w:lastColumn="0" w:noHBand="0" w:noVBand="1"/>
      </w:tblPr>
      <w:tblGrid>
        <w:gridCol w:w="862"/>
        <w:gridCol w:w="1313"/>
        <w:gridCol w:w="1312"/>
        <w:gridCol w:w="1313"/>
      </w:tblGrid>
      <w:tr w:rsidR="0027661D" w:rsidRPr="00B26591" w14:paraId="65FF0D3A" w14:textId="77777777" w:rsidTr="00B26591">
        <w:trPr>
          <w:trHeight w:val="225"/>
          <w:jc w:val="center"/>
        </w:trPr>
        <w:tc>
          <w:tcPr>
            <w:tcW w:w="862" w:type="dxa"/>
            <w:tcBorders>
              <w:top w:val="single" w:sz="4" w:space="0" w:color="auto"/>
              <w:left w:val="nil"/>
              <w:bottom w:val="nil"/>
              <w:right w:val="nil"/>
            </w:tcBorders>
            <w:vAlign w:val="bottom"/>
          </w:tcPr>
          <w:p w14:paraId="313D96F6" w14:textId="77777777" w:rsidR="0027661D" w:rsidRPr="00B26591" w:rsidRDefault="0027661D">
            <w:pPr>
              <w:spacing w:after="0" w:line="240" w:lineRule="auto"/>
              <w:jc w:val="center"/>
              <w:rPr>
                <w:rFonts w:ascii="Times New Roman" w:eastAsia="Arial" w:hAnsi="Times New Roman" w:cs="Times New Roman"/>
                <w:color w:val="000000"/>
                <w:sz w:val="20"/>
                <w:szCs w:val="20"/>
              </w:rPr>
            </w:pPr>
          </w:p>
        </w:tc>
        <w:tc>
          <w:tcPr>
            <w:tcW w:w="1313" w:type="dxa"/>
            <w:tcBorders>
              <w:top w:val="single" w:sz="4" w:space="0" w:color="auto"/>
              <w:left w:val="nil"/>
              <w:bottom w:val="nil"/>
              <w:right w:val="nil"/>
            </w:tcBorders>
            <w:vAlign w:val="bottom"/>
          </w:tcPr>
          <w:p w14:paraId="22D5350F" w14:textId="77777777" w:rsidR="0027661D" w:rsidRPr="00B26591" w:rsidRDefault="00154DDE">
            <w:pPr>
              <w:spacing w:after="0" w:line="240" w:lineRule="auto"/>
              <w:jc w:val="center"/>
              <w:rPr>
                <w:rFonts w:ascii="Times New Roman" w:eastAsia="Arial" w:hAnsi="Times New Roman" w:cs="Times New Roman"/>
                <w:color w:val="000000"/>
                <w:sz w:val="20"/>
                <w:szCs w:val="20"/>
              </w:rPr>
            </w:pPr>
            <w:r w:rsidRPr="00B26591">
              <w:rPr>
                <w:rFonts w:ascii="Times New Roman" w:eastAsia="Arial" w:hAnsi="Times New Roman" w:cs="Times New Roman"/>
                <w:color w:val="000000"/>
                <w:sz w:val="20"/>
                <w:szCs w:val="20"/>
              </w:rPr>
              <w:t>GO</w:t>
            </w:r>
          </w:p>
        </w:tc>
        <w:tc>
          <w:tcPr>
            <w:tcW w:w="1312" w:type="dxa"/>
            <w:tcBorders>
              <w:top w:val="single" w:sz="4" w:space="0" w:color="auto"/>
              <w:left w:val="nil"/>
              <w:bottom w:val="nil"/>
              <w:right w:val="nil"/>
            </w:tcBorders>
            <w:vAlign w:val="bottom"/>
          </w:tcPr>
          <w:p w14:paraId="6861442F" w14:textId="77777777" w:rsidR="0027661D" w:rsidRPr="00B26591" w:rsidRDefault="00154DDE">
            <w:pPr>
              <w:spacing w:after="0" w:line="240" w:lineRule="auto"/>
              <w:jc w:val="center"/>
              <w:rPr>
                <w:rFonts w:ascii="Times New Roman" w:eastAsia="Arial" w:hAnsi="Times New Roman" w:cs="Times New Roman"/>
                <w:color w:val="000000"/>
                <w:sz w:val="20"/>
                <w:szCs w:val="20"/>
              </w:rPr>
            </w:pPr>
            <w:r w:rsidRPr="00B26591">
              <w:rPr>
                <w:rFonts w:ascii="Times New Roman" w:eastAsia="Arial" w:hAnsi="Times New Roman" w:cs="Times New Roman"/>
                <w:color w:val="000000"/>
                <w:sz w:val="20"/>
                <w:szCs w:val="20"/>
              </w:rPr>
              <w:t>NWC</w:t>
            </w:r>
          </w:p>
        </w:tc>
        <w:tc>
          <w:tcPr>
            <w:tcW w:w="1313" w:type="dxa"/>
            <w:tcBorders>
              <w:top w:val="single" w:sz="4" w:space="0" w:color="auto"/>
              <w:left w:val="nil"/>
              <w:bottom w:val="nil"/>
              <w:right w:val="nil"/>
            </w:tcBorders>
            <w:vAlign w:val="bottom"/>
          </w:tcPr>
          <w:p w14:paraId="7681A0B4" w14:textId="77777777" w:rsidR="0027661D" w:rsidRPr="00B26591" w:rsidRDefault="00154DDE">
            <w:pPr>
              <w:spacing w:after="0" w:line="240" w:lineRule="auto"/>
              <w:jc w:val="center"/>
              <w:rPr>
                <w:rFonts w:ascii="Times New Roman" w:eastAsia="Arial" w:hAnsi="Times New Roman" w:cs="Times New Roman"/>
                <w:color w:val="000000"/>
                <w:sz w:val="20"/>
                <w:szCs w:val="20"/>
              </w:rPr>
            </w:pPr>
            <w:r w:rsidRPr="00B26591">
              <w:rPr>
                <w:rFonts w:ascii="Times New Roman" w:eastAsia="Arial" w:hAnsi="Times New Roman" w:cs="Times New Roman"/>
                <w:color w:val="000000"/>
                <w:sz w:val="20"/>
                <w:szCs w:val="20"/>
              </w:rPr>
              <w:t>FS</w:t>
            </w:r>
          </w:p>
        </w:tc>
      </w:tr>
      <w:tr w:rsidR="0027661D" w:rsidRPr="00B26591" w14:paraId="01FAD5E7" w14:textId="77777777">
        <w:trPr>
          <w:trHeight w:val="90"/>
          <w:jc w:val="center"/>
        </w:trPr>
        <w:tc>
          <w:tcPr>
            <w:tcW w:w="862" w:type="dxa"/>
            <w:tcBorders>
              <w:top w:val="nil"/>
              <w:left w:val="nil"/>
              <w:bottom w:val="single" w:sz="6" w:space="0" w:color="000000"/>
              <w:right w:val="nil"/>
            </w:tcBorders>
            <w:vAlign w:val="bottom"/>
          </w:tcPr>
          <w:p w14:paraId="04AB6362" w14:textId="77777777" w:rsidR="0027661D" w:rsidRPr="00B26591" w:rsidRDefault="0027661D">
            <w:pPr>
              <w:spacing w:after="0" w:line="240" w:lineRule="auto"/>
              <w:jc w:val="center"/>
              <w:rPr>
                <w:rFonts w:ascii="Times New Roman" w:eastAsia="Arial" w:hAnsi="Times New Roman" w:cs="Times New Roman"/>
                <w:color w:val="000000"/>
                <w:sz w:val="20"/>
                <w:szCs w:val="20"/>
              </w:rPr>
            </w:pPr>
          </w:p>
        </w:tc>
        <w:tc>
          <w:tcPr>
            <w:tcW w:w="1313" w:type="dxa"/>
            <w:tcBorders>
              <w:top w:val="nil"/>
              <w:left w:val="nil"/>
              <w:bottom w:val="single" w:sz="6" w:space="0" w:color="000000"/>
              <w:right w:val="nil"/>
            </w:tcBorders>
            <w:vAlign w:val="bottom"/>
          </w:tcPr>
          <w:p w14:paraId="3E105D00" w14:textId="77777777" w:rsidR="0027661D" w:rsidRPr="00B26591" w:rsidRDefault="0027661D">
            <w:pPr>
              <w:spacing w:after="0" w:line="240" w:lineRule="auto"/>
              <w:jc w:val="center"/>
              <w:rPr>
                <w:rFonts w:ascii="Times New Roman" w:eastAsia="Arial" w:hAnsi="Times New Roman" w:cs="Times New Roman"/>
                <w:color w:val="000000"/>
                <w:sz w:val="20"/>
                <w:szCs w:val="20"/>
              </w:rPr>
            </w:pPr>
          </w:p>
        </w:tc>
        <w:tc>
          <w:tcPr>
            <w:tcW w:w="1312" w:type="dxa"/>
            <w:tcBorders>
              <w:top w:val="nil"/>
              <w:left w:val="nil"/>
              <w:bottom w:val="single" w:sz="6" w:space="0" w:color="000000"/>
              <w:right w:val="nil"/>
            </w:tcBorders>
            <w:vAlign w:val="bottom"/>
          </w:tcPr>
          <w:p w14:paraId="14CC9DE6" w14:textId="77777777" w:rsidR="0027661D" w:rsidRPr="00B26591" w:rsidRDefault="0027661D">
            <w:pPr>
              <w:spacing w:after="0" w:line="240" w:lineRule="auto"/>
              <w:jc w:val="center"/>
              <w:rPr>
                <w:rFonts w:ascii="Times New Roman" w:eastAsia="Arial" w:hAnsi="Times New Roman" w:cs="Times New Roman"/>
                <w:color w:val="000000"/>
                <w:sz w:val="20"/>
                <w:szCs w:val="20"/>
              </w:rPr>
            </w:pPr>
          </w:p>
        </w:tc>
        <w:tc>
          <w:tcPr>
            <w:tcW w:w="1313" w:type="dxa"/>
            <w:tcBorders>
              <w:top w:val="nil"/>
              <w:left w:val="nil"/>
              <w:bottom w:val="single" w:sz="6" w:space="0" w:color="000000"/>
              <w:right w:val="nil"/>
            </w:tcBorders>
            <w:vAlign w:val="bottom"/>
          </w:tcPr>
          <w:p w14:paraId="08D22C51" w14:textId="77777777" w:rsidR="0027661D" w:rsidRPr="00B26591" w:rsidRDefault="0027661D">
            <w:pPr>
              <w:spacing w:after="0" w:line="240" w:lineRule="auto"/>
              <w:jc w:val="center"/>
              <w:rPr>
                <w:rFonts w:ascii="Times New Roman" w:eastAsia="Arial" w:hAnsi="Times New Roman" w:cs="Times New Roman"/>
                <w:color w:val="000000"/>
                <w:sz w:val="20"/>
                <w:szCs w:val="20"/>
              </w:rPr>
            </w:pPr>
          </w:p>
        </w:tc>
      </w:tr>
      <w:tr w:rsidR="0027661D" w:rsidRPr="00B26591" w14:paraId="73E0498D" w14:textId="77777777">
        <w:trPr>
          <w:trHeight w:val="135"/>
          <w:jc w:val="center"/>
        </w:trPr>
        <w:tc>
          <w:tcPr>
            <w:tcW w:w="862" w:type="dxa"/>
            <w:tcBorders>
              <w:top w:val="nil"/>
              <w:left w:val="nil"/>
              <w:bottom w:val="nil"/>
              <w:right w:val="nil"/>
            </w:tcBorders>
            <w:vAlign w:val="bottom"/>
          </w:tcPr>
          <w:p w14:paraId="0EECB46C" w14:textId="77777777" w:rsidR="0027661D" w:rsidRPr="00B26591" w:rsidRDefault="0027661D">
            <w:pPr>
              <w:spacing w:after="0" w:line="240" w:lineRule="auto"/>
              <w:jc w:val="center"/>
              <w:rPr>
                <w:rFonts w:ascii="Times New Roman" w:eastAsia="Arial" w:hAnsi="Times New Roman" w:cs="Times New Roman"/>
                <w:color w:val="000000"/>
                <w:sz w:val="20"/>
                <w:szCs w:val="20"/>
              </w:rPr>
            </w:pPr>
          </w:p>
        </w:tc>
        <w:tc>
          <w:tcPr>
            <w:tcW w:w="1313" w:type="dxa"/>
            <w:tcBorders>
              <w:top w:val="nil"/>
              <w:left w:val="nil"/>
              <w:bottom w:val="nil"/>
              <w:right w:val="nil"/>
            </w:tcBorders>
            <w:vAlign w:val="bottom"/>
          </w:tcPr>
          <w:p w14:paraId="29D23AE0" w14:textId="77777777" w:rsidR="0027661D" w:rsidRPr="00B26591" w:rsidRDefault="0027661D">
            <w:pPr>
              <w:spacing w:after="0" w:line="240" w:lineRule="auto"/>
              <w:jc w:val="center"/>
              <w:rPr>
                <w:rFonts w:ascii="Times New Roman" w:eastAsia="Arial" w:hAnsi="Times New Roman" w:cs="Times New Roman"/>
                <w:color w:val="000000"/>
                <w:sz w:val="20"/>
                <w:szCs w:val="20"/>
              </w:rPr>
            </w:pPr>
          </w:p>
        </w:tc>
        <w:tc>
          <w:tcPr>
            <w:tcW w:w="1312" w:type="dxa"/>
            <w:tcBorders>
              <w:top w:val="nil"/>
              <w:left w:val="nil"/>
              <w:bottom w:val="nil"/>
              <w:right w:val="nil"/>
            </w:tcBorders>
            <w:vAlign w:val="bottom"/>
          </w:tcPr>
          <w:p w14:paraId="0129713B" w14:textId="77777777" w:rsidR="0027661D" w:rsidRPr="00B26591" w:rsidRDefault="0027661D">
            <w:pPr>
              <w:spacing w:after="0" w:line="240" w:lineRule="auto"/>
              <w:jc w:val="center"/>
              <w:rPr>
                <w:rFonts w:ascii="Times New Roman" w:eastAsia="Arial" w:hAnsi="Times New Roman" w:cs="Times New Roman"/>
                <w:color w:val="000000"/>
                <w:sz w:val="20"/>
                <w:szCs w:val="20"/>
              </w:rPr>
            </w:pPr>
          </w:p>
        </w:tc>
        <w:tc>
          <w:tcPr>
            <w:tcW w:w="1313" w:type="dxa"/>
            <w:tcBorders>
              <w:top w:val="nil"/>
              <w:left w:val="nil"/>
              <w:bottom w:val="nil"/>
              <w:right w:val="nil"/>
            </w:tcBorders>
            <w:vAlign w:val="bottom"/>
          </w:tcPr>
          <w:p w14:paraId="2DE98D59" w14:textId="77777777" w:rsidR="0027661D" w:rsidRPr="00B26591" w:rsidRDefault="0027661D">
            <w:pPr>
              <w:spacing w:after="0" w:line="240" w:lineRule="auto"/>
              <w:jc w:val="center"/>
              <w:rPr>
                <w:rFonts w:ascii="Times New Roman" w:eastAsia="Arial" w:hAnsi="Times New Roman" w:cs="Times New Roman"/>
                <w:color w:val="000000"/>
                <w:sz w:val="20"/>
                <w:szCs w:val="20"/>
              </w:rPr>
            </w:pPr>
          </w:p>
        </w:tc>
      </w:tr>
      <w:tr w:rsidR="0027661D" w:rsidRPr="00B26591" w14:paraId="6A0D0D5A" w14:textId="77777777">
        <w:trPr>
          <w:trHeight w:val="225"/>
          <w:jc w:val="center"/>
        </w:trPr>
        <w:tc>
          <w:tcPr>
            <w:tcW w:w="862" w:type="dxa"/>
            <w:tcBorders>
              <w:top w:val="nil"/>
              <w:left w:val="nil"/>
              <w:bottom w:val="nil"/>
              <w:right w:val="nil"/>
            </w:tcBorders>
            <w:vAlign w:val="bottom"/>
          </w:tcPr>
          <w:p w14:paraId="7E7290BB" w14:textId="77777777" w:rsidR="0027661D" w:rsidRPr="00B26591" w:rsidRDefault="00154DDE">
            <w:pPr>
              <w:spacing w:after="0" w:line="240" w:lineRule="auto"/>
              <w:jc w:val="center"/>
              <w:rPr>
                <w:rFonts w:ascii="Times New Roman" w:eastAsia="Arial" w:hAnsi="Times New Roman" w:cs="Times New Roman"/>
                <w:color w:val="000000"/>
                <w:sz w:val="20"/>
                <w:szCs w:val="20"/>
              </w:rPr>
            </w:pPr>
            <w:r w:rsidRPr="00B26591">
              <w:rPr>
                <w:rFonts w:ascii="Times New Roman" w:eastAsia="Arial" w:hAnsi="Times New Roman" w:cs="Times New Roman"/>
                <w:color w:val="000000"/>
                <w:sz w:val="20"/>
                <w:szCs w:val="20"/>
              </w:rPr>
              <w:t>GO</w:t>
            </w:r>
          </w:p>
        </w:tc>
        <w:tc>
          <w:tcPr>
            <w:tcW w:w="1313" w:type="dxa"/>
            <w:tcBorders>
              <w:top w:val="nil"/>
              <w:left w:val="nil"/>
              <w:bottom w:val="nil"/>
              <w:right w:val="nil"/>
            </w:tcBorders>
            <w:vAlign w:val="bottom"/>
          </w:tcPr>
          <w:p w14:paraId="0C274AC0" w14:textId="77777777" w:rsidR="0027661D" w:rsidRPr="00B26591" w:rsidRDefault="00154DDE">
            <w:pPr>
              <w:spacing w:after="0" w:line="240" w:lineRule="auto"/>
              <w:jc w:val="center"/>
              <w:rPr>
                <w:rFonts w:ascii="Times New Roman" w:eastAsia="Arial" w:hAnsi="Times New Roman" w:cs="Times New Roman"/>
                <w:color w:val="000000"/>
                <w:sz w:val="20"/>
                <w:szCs w:val="20"/>
              </w:rPr>
            </w:pPr>
            <w:r w:rsidRPr="00B26591">
              <w:rPr>
                <w:rFonts w:ascii="Times New Roman" w:eastAsia="Arial" w:hAnsi="Times New Roman" w:cs="Times New Roman"/>
                <w:color w:val="000000"/>
                <w:sz w:val="20"/>
                <w:szCs w:val="20"/>
              </w:rPr>
              <w:t> 1.000000</w:t>
            </w:r>
          </w:p>
        </w:tc>
        <w:tc>
          <w:tcPr>
            <w:tcW w:w="1312" w:type="dxa"/>
            <w:tcBorders>
              <w:top w:val="nil"/>
              <w:left w:val="nil"/>
              <w:bottom w:val="nil"/>
              <w:right w:val="nil"/>
            </w:tcBorders>
            <w:vAlign w:val="bottom"/>
          </w:tcPr>
          <w:p w14:paraId="5A6B621E" w14:textId="77777777" w:rsidR="0027661D" w:rsidRPr="00B26591" w:rsidRDefault="00154DDE">
            <w:pPr>
              <w:spacing w:after="0" w:line="240" w:lineRule="auto"/>
              <w:jc w:val="center"/>
              <w:rPr>
                <w:rFonts w:ascii="Times New Roman" w:eastAsia="Arial" w:hAnsi="Times New Roman" w:cs="Times New Roman"/>
                <w:color w:val="000000"/>
                <w:sz w:val="20"/>
                <w:szCs w:val="20"/>
              </w:rPr>
            </w:pPr>
            <w:r w:rsidRPr="00B26591">
              <w:rPr>
                <w:rFonts w:ascii="Times New Roman" w:eastAsia="Arial" w:hAnsi="Times New Roman" w:cs="Times New Roman"/>
                <w:color w:val="000000"/>
                <w:sz w:val="20"/>
                <w:szCs w:val="20"/>
              </w:rPr>
              <w:t>-0.076758</w:t>
            </w:r>
          </w:p>
        </w:tc>
        <w:tc>
          <w:tcPr>
            <w:tcW w:w="1313" w:type="dxa"/>
            <w:tcBorders>
              <w:top w:val="nil"/>
              <w:left w:val="nil"/>
              <w:bottom w:val="nil"/>
              <w:right w:val="nil"/>
            </w:tcBorders>
            <w:vAlign w:val="bottom"/>
          </w:tcPr>
          <w:p w14:paraId="64A005D8" w14:textId="77777777" w:rsidR="0027661D" w:rsidRPr="00B26591" w:rsidRDefault="00154DDE">
            <w:pPr>
              <w:spacing w:after="0" w:line="240" w:lineRule="auto"/>
              <w:jc w:val="center"/>
              <w:rPr>
                <w:rFonts w:ascii="Times New Roman" w:eastAsia="Arial" w:hAnsi="Times New Roman" w:cs="Times New Roman"/>
                <w:color w:val="000000"/>
                <w:sz w:val="20"/>
                <w:szCs w:val="20"/>
              </w:rPr>
            </w:pPr>
            <w:r w:rsidRPr="00B26591">
              <w:rPr>
                <w:rFonts w:ascii="Times New Roman" w:eastAsia="Arial" w:hAnsi="Times New Roman" w:cs="Times New Roman"/>
                <w:color w:val="000000"/>
                <w:sz w:val="20"/>
                <w:szCs w:val="20"/>
              </w:rPr>
              <w:t> 0.029904</w:t>
            </w:r>
          </w:p>
        </w:tc>
      </w:tr>
      <w:tr w:rsidR="0027661D" w:rsidRPr="00B26591" w14:paraId="468D73D5" w14:textId="77777777">
        <w:trPr>
          <w:trHeight w:val="225"/>
          <w:jc w:val="center"/>
        </w:trPr>
        <w:tc>
          <w:tcPr>
            <w:tcW w:w="862" w:type="dxa"/>
            <w:tcBorders>
              <w:top w:val="nil"/>
              <w:left w:val="nil"/>
              <w:bottom w:val="nil"/>
              <w:right w:val="nil"/>
            </w:tcBorders>
            <w:vAlign w:val="bottom"/>
          </w:tcPr>
          <w:p w14:paraId="11C62664" w14:textId="77777777" w:rsidR="0027661D" w:rsidRPr="00B26591" w:rsidRDefault="00154DDE">
            <w:pPr>
              <w:spacing w:after="0" w:line="240" w:lineRule="auto"/>
              <w:jc w:val="center"/>
              <w:rPr>
                <w:rFonts w:ascii="Times New Roman" w:eastAsia="Arial" w:hAnsi="Times New Roman" w:cs="Times New Roman"/>
                <w:color w:val="000000"/>
                <w:sz w:val="20"/>
                <w:szCs w:val="20"/>
              </w:rPr>
            </w:pPr>
            <w:r w:rsidRPr="00B26591">
              <w:rPr>
                <w:rFonts w:ascii="Times New Roman" w:eastAsia="Arial" w:hAnsi="Times New Roman" w:cs="Times New Roman"/>
                <w:color w:val="000000"/>
                <w:sz w:val="20"/>
                <w:szCs w:val="20"/>
              </w:rPr>
              <w:t>NWC</w:t>
            </w:r>
          </w:p>
        </w:tc>
        <w:tc>
          <w:tcPr>
            <w:tcW w:w="1313" w:type="dxa"/>
            <w:tcBorders>
              <w:top w:val="nil"/>
              <w:left w:val="nil"/>
              <w:bottom w:val="nil"/>
              <w:right w:val="nil"/>
            </w:tcBorders>
            <w:vAlign w:val="bottom"/>
          </w:tcPr>
          <w:p w14:paraId="79BB84FE" w14:textId="77777777" w:rsidR="0027661D" w:rsidRPr="00B26591" w:rsidRDefault="00154DDE">
            <w:pPr>
              <w:spacing w:after="0" w:line="240" w:lineRule="auto"/>
              <w:jc w:val="center"/>
              <w:rPr>
                <w:rFonts w:ascii="Times New Roman" w:eastAsia="Arial" w:hAnsi="Times New Roman" w:cs="Times New Roman"/>
                <w:color w:val="000000"/>
                <w:sz w:val="20"/>
                <w:szCs w:val="20"/>
              </w:rPr>
            </w:pPr>
            <w:r w:rsidRPr="00B26591">
              <w:rPr>
                <w:rFonts w:ascii="Times New Roman" w:eastAsia="Arial" w:hAnsi="Times New Roman" w:cs="Times New Roman"/>
                <w:color w:val="000000"/>
                <w:sz w:val="20"/>
                <w:szCs w:val="20"/>
              </w:rPr>
              <w:t>-0.076758</w:t>
            </w:r>
          </w:p>
        </w:tc>
        <w:tc>
          <w:tcPr>
            <w:tcW w:w="1312" w:type="dxa"/>
            <w:tcBorders>
              <w:top w:val="nil"/>
              <w:left w:val="nil"/>
              <w:bottom w:val="nil"/>
              <w:right w:val="nil"/>
            </w:tcBorders>
            <w:vAlign w:val="bottom"/>
          </w:tcPr>
          <w:p w14:paraId="29EA0D18" w14:textId="77777777" w:rsidR="0027661D" w:rsidRPr="00B26591" w:rsidRDefault="00154DDE">
            <w:pPr>
              <w:spacing w:after="0" w:line="240" w:lineRule="auto"/>
              <w:jc w:val="center"/>
              <w:rPr>
                <w:rFonts w:ascii="Times New Roman" w:eastAsia="Arial" w:hAnsi="Times New Roman" w:cs="Times New Roman"/>
                <w:color w:val="000000"/>
                <w:sz w:val="20"/>
                <w:szCs w:val="20"/>
              </w:rPr>
            </w:pPr>
            <w:r w:rsidRPr="00B26591">
              <w:rPr>
                <w:rFonts w:ascii="Times New Roman" w:eastAsia="Arial" w:hAnsi="Times New Roman" w:cs="Times New Roman"/>
                <w:color w:val="000000"/>
                <w:sz w:val="20"/>
                <w:szCs w:val="20"/>
              </w:rPr>
              <w:t> 1.000000</w:t>
            </w:r>
          </w:p>
        </w:tc>
        <w:tc>
          <w:tcPr>
            <w:tcW w:w="1313" w:type="dxa"/>
            <w:tcBorders>
              <w:top w:val="nil"/>
              <w:left w:val="nil"/>
              <w:bottom w:val="nil"/>
              <w:right w:val="nil"/>
            </w:tcBorders>
            <w:vAlign w:val="bottom"/>
          </w:tcPr>
          <w:p w14:paraId="13051F46" w14:textId="77777777" w:rsidR="0027661D" w:rsidRPr="00B26591" w:rsidRDefault="00154DDE">
            <w:pPr>
              <w:spacing w:after="0" w:line="240" w:lineRule="auto"/>
              <w:jc w:val="center"/>
              <w:rPr>
                <w:rFonts w:ascii="Times New Roman" w:eastAsia="Arial" w:hAnsi="Times New Roman" w:cs="Times New Roman"/>
                <w:color w:val="000000"/>
                <w:sz w:val="20"/>
                <w:szCs w:val="20"/>
              </w:rPr>
            </w:pPr>
            <w:r w:rsidRPr="00B26591">
              <w:rPr>
                <w:rFonts w:ascii="Times New Roman" w:eastAsia="Arial" w:hAnsi="Times New Roman" w:cs="Times New Roman"/>
                <w:color w:val="000000"/>
                <w:sz w:val="20"/>
                <w:szCs w:val="20"/>
              </w:rPr>
              <w:t> 0.532214</w:t>
            </w:r>
          </w:p>
        </w:tc>
      </w:tr>
      <w:tr w:rsidR="0027661D" w:rsidRPr="00B26591" w14:paraId="76B85FE0" w14:textId="77777777">
        <w:trPr>
          <w:trHeight w:val="225"/>
          <w:jc w:val="center"/>
        </w:trPr>
        <w:tc>
          <w:tcPr>
            <w:tcW w:w="862" w:type="dxa"/>
            <w:tcBorders>
              <w:top w:val="nil"/>
              <w:left w:val="nil"/>
              <w:bottom w:val="nil"/>
              <w:right w:val="nil"/>
            </w:tcBorders>
            <w:vAlign w:val="bottom"/>
          </w:tcPr>
          <w:p w14:paraId="3BA17D15" w14:textId="77777777" w:rsidR="0027661D" w:rsidRPr="00B26591" w:rsidRDefault="00154DDE">
            <w:pPr>
              <w:spacing w:after="0" w:line="240" w:lineRule="auto"/>
              <w:jc w:val="center"/>
              <w:rPr>
                <w:rFonts w:ascii="Times New Roman" w:eastAsia="Arial" w:hAnsi="Times New Roman" w:cs="Times New Roman"/>
                <w:color w:val="000000"/>
                <w:sz w:val="20"/>
                <w:szCs w:val="20"/>
              </w:rPr>
            </w:pPr>
            <w:r w:rsidRPr="00B26591">
              <w:rPr>
                <w:rFonts w:ascii="Times New Roman" w:eastAsia="Arial" w:hAnsi="Times New Roman" w:cs="Times New Roman"/>
                <w:color w:val="000000"/>
                <w:sz w:val="20"/>
                <w:szCs w:val="20"/>
              </w:rPr>
              <w:t>FS</w:t>
            </w:r>
          </w:p>
        </w:tc>
        <w:tc>
          <w:tcPr>
            <w:tcW w:w="1313" w:type="dxa"/>
            <w:tcBorders>
              <w:top w:val="nil"/>
              <w:left w:val="nil"/>
              <w:bottom w:val="nil"/>
              <w:right w:val="nil"/>
            </w:tcBorders>
            <w:vAlign w:val="bottom"/>
          </w:tcPr>
          <w:p w14:paraId="3D486C24" w14:textId="77777777" w:rsidR="0027661D" w:rsidRPr="00B26591" w:rsidRDefault="00154DDE">
            <w:pPr>
              <w:spacing w:after="0" w:line="240" w:lineRule="auto"/>
              <w:jc w:val="center"/>
              <w:rPr>
                <w:rFonts w:ascii="Times New Roman" w:eastAsia="Arial" w:hAnsi="Times New Roman" w:cs="Times New Roman"/>
                <w:color w:val="000000"/>
                <w:sz w:val="20"/>
                <w:szCs w:val="20"/>
              </w:rPr>
            </w:pPr>
            <w:r w:rsidRPr="00B26591">
              <w:rPr>
                <w:rFonts w:ascii="Times New Roman" w:eastAsia="Arial" w:hAnsi="Times New Roman" w:cs="Times New Roman"/>
                <w:color w:val="000000"/>
                <w:sz w:val="20"/>
                <w:szCs w:val="20"/>
              </w:rPr>
              <w:t> 0.029904</w:t>
            </w:r>
          </w:p>
        </w:tc>
        <w:tc>
          <w:tcPr>
            <w:tcW w:w="1312" w:type="dxa"/>
            <w:tcBorders>
              <w:top w:val="nil"/>
              <w:left w:val="nil"/>
              <w:bottom w:val="nil"/>
              <w:right w:val="nil"/>
            </w:tcBorders>
            <w:vAlign w:val="bottom"/>
          </w:tcPr>
          <w:p w14:paraId="1E696EEE" w14:textId="77777777" w:rsidR="0027661D" w:rsidRPr="00B26591" w:rsidRDefault="00154DDE">
            <w:pPr>
              <w:spacing w:after="0" w:line="240" w:lineRule="auto"/>
              <w:jc w:val="center"/>
              <w:rPr>
                <w:rFonts w:ascii="Times New Roman" w:eastAsia="Arial" w:hAnsi="Times New Roman" w:cs="Times New Roman"/>
                <w:color w:val="000000"/>
                <w:sz w:val="20"/>
                <w:szCs w:val="20"/>
              </w:rPr>
            </w:pPr>
            <w:r w:rsidRPr="00B26591">
              <w:rPr>
                <w:rFonts w:ascii="Times New Roman" w:eastAsia="Arial" w:hAnsi="Times New Roman" w:cs="Times New Roman"/>
                <w:color w:val="000000"/>
                <w:sz w:val="20"/>
                <w:szCs w:val="20"/>
              </w:rPr>
              <w:t> 0.532214</w:t>
            </w:r>
          </w:p>
        </w:tc>
        <w:tc>
          <w:tcPr>
            <w:tcW w:w="1313" w:type="dxa"/>
            <w:tcBorders>
              <w:top w:val="nil"/>
              <w:left w:val="nil"/>
              <w:bottom w:val="nil"/>
              <w:right w:val="nil"/>
            </w:tcBorders>
            <w:vAlign w:val="bottom"/>
          </w:tcPr>
          <w:p w14:paraId="4DD16FBC" w14:textId="77777777" w:rsidR="0027661D" w:rsidRPr="00B26591" w:rsidRDefault="00154DDE">
            <w:pPr>
              <w:spacing w:after="0" w:line="240" w:lineRule="auto"/>
              <w:jc w:val="center"/>
              <w:rPr>
                <w:rFonts w:ascii="Times New Roman" w:eastAsia="Arial" w:hAnsi="Times New Roman" w:cs="Times New Roman"/>
                <w:color w:val="000000"/>
                <w:sz w:val="20"/>
                <w:szCs w:val="20"/>
              </w:rPr>
            </w:pPr>
            <w:r w:rsidRPr="00B26591">
              <w:rPr>
                <w:rFonts w:ascii="Times New Roman" w:eastAsia="Arial" w:hAnsi="Times New Roman" w:cs="Times New Roman"/>
                <w:color w:val="000000"/>
                <w:sz w:val="20"/>
                <w:szCs w:val="20"/>
              </w:rPr>
              <w:t> 1.000000</w:t>
            </w:r>
          </w:p>
        </w:tc>
      </w:tr>
    </w:tbl>
    <w:p w14:paraId="1A4319C0" w14:textId="77777777" w:rsidR="0027661D" w:rsidRDefault="00154DDE">
      <w:pPr>
        <w:spacing w:after="360" w:line="240" w:lineRule="auto"/>
        <w:ind w:firstLine="226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Sumber: Data Sekunder olahan </w:t>
      </w:r>
      <w:r>
        <w:rPr>
          <w:rFonts w:ascii="Times New Roman" w:eastAsia="Times New Roman" w:hAnsi="Times New Roman" w:cs="Times New Roman"/>
          <w:i/>
          <w:sz w:val="24"/>
          <w:szCs w:val="24"/>
        </w:rPr>
        <w:t xml:space="preserve">Eviews </w:t>
      </w:r>
      <w:r>
        <w:rPr>
          <w:rFonts w:ascii="Times New Roman" w:eastAsia="Times New Roman" w:hAnsi="Times New Roman" w:cs="Times New Roman"/>
          <w:sz w:val="24"/>
          <w:szCs w:val="24"/>
        </w:rPr>
        <w:t>13, (2025)</w:t>
      </w:r>
    </w:p>
    <w:p w14:paraId="1B3F9A84" w14:textId="77777777" w:rsidR="0027661D" w:rsidRDefault="00154DDE" w:rsidP="000C72D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Merujuk tabel 6, memperlihatkan nilai koefisien korelasi antara variabel </w:t>
      </w:r>
      <w:r>
        <w:rPr>
          <w:rFonts w:ascii="Times New Roman" w:eastAsia="Times New Roman" w:hAnsi="Times New Roman" w:cs="Times New Roman"/>
          <w:i/>
          <w:sz w:val="24"/>
          <w:szCs w:val="24"/>
        </w:rPr>
        <w:t>growth opportunity</w:t>
      </w:r>
      <w:r>
        <w:rPr>
          <w:rFonts w:ascii="Times New Roman" w:eastAsia="Times New Roman" w:hAnsi="Times New Roman" w:cs="Times New Roman"/>
          <w:sz w:val="24"/>
          <w:szCs w:val="24"/>
        </w:rPr>
        <w:t xml:space="preserve"> dan </w:t>
      </w:r>
      <w:r>
        <w:rPr>
          <w:rFonts w:ascii="Times New Roman" w:eastAsia="Times New Roman" w:hAnsi="Times New Roman" w:cs="Times New Roman"/>
          <w:i/>
          <w:sz w:val="24"/>
          <w:szCs w:val="24"/>
        </w:rPr>
        <w:t>net working capital</w:t>
      </w:r>
      <w:r>
        <w:rPr>
          <w:rFonts w:ascii="Times New Roman" w:eastAsia="Times New Roman" w:hAnsi="Times New Roman" w:cs="Times New Roman"/>
          <w:sz w:val="24"/>
          <w:szCs w:val="24"/>
        </w:rPr>
        <w:t xml:space="preserve"> sebesar</w:t>
      </w:r>
      <w:r>
        <w:t xml:space="preserve"> </w:t>
      </w:r>
      <w:r>
        <w:rPr>
          <w:rFonts w:ascii="Times New Roman" w:eastAsia="Times New Roman" w:hAnsi="Times New Roman" w:cs="Times New Roman"/>
          <w:sz w:val="24"/>
          <w:szCs w:val="24"/>
        </w:rPr>
        <w:t xml:space="preserve">-0,076758, antara </w:t>
      </w:r>
      <w:r>
        <w:rPr>
          <w:rFonts w:ascii="Times New Roman" w:eastAsia="Times New Roman" w:hAnsi="Times New Roman" w:cs="Times New Roman"/>
          <w:i/>
          <w:sz w:val="24"/>
          <w:szCs w:val="24"/>
        </w:rPr>
        <w:t>growth opportunity</w:t>
      </w:r>
      <w:r>
        <w:rPr>
          <w:rFonts w:ascii="Times New Roman" w:eastAsia="Times New Roman" w:hAnsi="Times New Roman" w:cs="Times New Roman"/>
          <w:sz w:val="24"/>
          <w:szCs w:val="24"/>
        </w:rPr>
        <w:t xml:space="preserve"> dan total </w:t>
      </w:r>
      <w:r>
        <w:rPr>
          <w:rFonts w:ascii="Times New Roman" w:eastAsia="Times New Roman" w:hAnsi="Times New Roman" w:cs="Times New Roman"/>
          <w:i/>
          <w:sz w:val="24"/>
          <w:szCs w:val="24"/>
        </w:rPr>
        <w:t>firm size</w:t>
      </w:r>
      <w:r>
        <w:rPr>
          <w:rFonts w:ascii="Times New Roman" w:eastAsia="Times New Roman" w:hAnsi="Times New Roman" w:cs="Times New Roman"/>
          <w:sz w:val="24"/>
          <w:szCs w:val="24"/>
        </w:rPr>
        <w:t xml:space="preserve"> sebesar  0,029904, serta diantara </w:t>
      </w:r>
      <w:r>
        <w:rPr>
          <w:rFonts w:ascii="Times New Roman" w:eastAsia="Times New Roman" w:hAnsi="Times New Roman" w:cs="Times New Roman"/>
          <w:i/>
          <w:sz w:val="24"/>
          <w:szCs w:val="24"/>
        </w:rPr>
        <w:t>net working capital</w:t>
      </w:r>
      <w:r>
        <w:rPr>
          <w:rFonts w:ascii="Times New Roman" w:eastAsia="Times New Roman" w:hAnsi="Times New Roman" w:cs="Times New Roman"/>
          <w:sz w:val="24"/>
          <w:szCs w:val="24"/>
        </w:rPr>
        <w:t xml:space="preserve"> dan </w:t>
      </w:r>
      <w:r>
        <w:rPr>
          <w:rFonts w:ascii="Times New Roman" w:eastAsia="Times New Roman" w:hAnsi="Times New Roman" w:cs="Times New Roman"/>
          <w:i/>
          <w:sz w:val="24"/>
          <w:szCs w:val="24"/>
        </w:rPr>
        <w:t>firm size</w:t>
      </w:r>
      <w:r>
        <w:rPr>
          <w:rFonts w:ascii="Times New Roman" w:eastAsia="Times New Roman" w:hAnsi="Times New Roman" w:cs="Times New Roman"/>
          <w:sz w:val="24"/>
          <w:szCs w:val="24"/>
        </w:rPr>
        <w:t xml:space="preserve"> sebanyak 0,532214. Semua nilai koefisien korelasi tersebut tidak ada yang melebihi 0,85, maka kesimpulannya, tidak terdapat gejala multikolinearitas antar variabel independen dalam penelitian ini.</w:t>
      </w:r>
    </w:p>
    <w:p w14:paraId="72178388" w14:textId="77777777" w:rsidR="0027661D" w:rsidRDefault="00154DDE">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Uji Heteroskedastisitas  </w:t>
      </w:r>
    </w:p>
    <w:p w14:paraId="0B1DE07C" w14:textId="77777777" w:rsidR="0027661D" w:rsidRDefault="00154DDE">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Pengujian ini untuk memastikan perbedaan variansi dari residual pada model regresinya antara satu pengamatan dan pengamatan lainya dengan menggunakan uji </w:t>
      </w:r>
      <w:r>
        <w:rPr>
          <w:rFonts w:ascii="Times New Roman" w:eastAsia="Times New Roman" w:hAnsi="Times New Roman" w:cs="Times New Roman"/>
          <w:i/>
          <w:sz w:val="24"/>
          <w:szCs w:val="24"/>
        </w:rPr>
        <w:t>glejser.</w:t>
      </w:r>
    </w:p>
    <w:p w14:paraId="1439B411" w14:textId="77777777" w:rsidR="0027661D" w:rsidRDefault="00154DDE">
      <w:pPr>
        <w:keepNext/>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bookmarkStart w:id="2" w:name="_41em52n1xrpd" w:colFirst="0" w:colLast="0"/>
      <w:bookmarkEnd w:id="2"/>
      <w:r>
        <w:rPr>
          <w:rFonts w:ascii="Times New Roman" w:eastAsia="Times New Roman" w:hAnsi="Times New Roman" w:cs="Times New Roman"/>
          <w:b/>
          <w:color w:val="000000"/>
          <w:sz w:val="24"/>
          <w:szCs w:val="24"/>
        </w:rPr>
        <w:t>Tabel 7.</w:t>
      </w:r>
      <w:r>
        <w:rPr>
          <w:rFonts w:ascii="Times New Roman" w:eastAsia="Times New Roman" w:hAnsi="Times New Roman" w:cs="Times New Roman"/>
          <w:b/>
          <w:color w:val="000000"/>
          <w:sz w:val="24"/>
          <w:szCs w:val="24"/>
        </w:rPr>
        <w:br/>
        <w:t>Hasil Uji Heteroskedastisitas</w:t>
      </w:r>
    </w:p>
    <w:tbl>
      <w:tblPr>
        <w:tblStyle w:val="a7"/>
        <w:tblW w:w="6532" w:type="dxa"/>
        <w:jc w:val="center"/>
        <w:tblInd w:w="0" w:type="dxa"/>
        <w:tblLayout w:type="fixed"/>
        <w:tblLook w:val="0400" w:firstRow="0" w:lastRow="0" w:firstColumn="0" w:lastColumn="0" w:noHBand="0" w:noVBand="1"/>
      </w:tblPr>
      <w:tblGrid>
        <w:gridCol w:w="2017"/>
        <w:gridCol w:w="1103"/>
        <w:gridCol w:w="1207"/>
        <w:gridCol w:w="1208"/>
        <w:gridCol w:w="997"/>
      </w:tblGrid>
      <w:tr w:rsidR="0027661D" w14:paraId="71507571" w14:textId="77777777">
        <w:trPr>
          <w:trHeight w:val="225"/>
          <w:jc w:val="center"/>
        </w:trPr>
        <w:tc>
          <w:tcPr>
            <w:tcW w:w="5535" w:type="dxa"/>
            <w:gridSpan w:val="4"/>
            <w:tcBorders>
              <w:top w:val="nil"/>
              <w:left w:val="nil"/>
              <w:bottom w:val="nil"/>
              <w:right w:val="nil"/>
            </w:tcBorders>
            <w:vAlign w:val="bottom"/>
          </w:tcPr>
          <w:p w14:paraId="04BD9A70" w14:textId="77777777" w:rsidR="0027661D" w:rsidRDefault="00154DDE">
            <w:pPr>
              <w:spacing w:after="0" w:line="240" w:lineRule="auto"/>
              <w:rPr>
                <w:rFonts w:ascii="Arial" w:eastAsia="Arial" w:hAnsi="Arial" w:cs="Arial"/>
                <w:color w:val="000000"/>
                <w:sz w:val="20"/>
                <w:szCs w:val="20"/>
              </w:rPr>
            </w:pPr>
            <w:r>
              <w:rPr>
                <w:rFonts w:ascii="Arial" w:eastAsia="Arial" w:hAnsi="Arial" w:cs="Arial"/>
                <w:color w:val="000000"/>
                <w:sz w:val="20"/>
                <w:szCs w:val="20"/>
              </w:rPr>
              <w:t>Heteroskedasticity Test: Glejser</w:t>
            </w:r>
          </w:p>
        </w:tc>
        <w:tc>
          <w:tcPr>
            <w:tcW w:w="997" w:type="dxa"/>
            <w:tcBorders>
              <w:top w:val="nil"/>
              <w:left w:val="nil"/>
              <w:bottom w:val="nil"/>
              <w:right w:val="nil"/>
            </w:tcBorders>
            <w:vAlign w:val="bottom"/>
          </w:tcPr>
          <w:p w14:paraId="78DA7F3E" w14:textId="77777777" w:rsidR="0027661D" w:rsidRDefault="0027661D">
            <w:pPr>
              <w:spacing w:after="0" w:line="240" w:lineRule="auto"/>
              <w:jc w:val="center"/>
              <w:rPr>
                <w:rFonts w:ascii="Arial" w:eastAsia="Arial" w:hAnsi="Arial" w:cs="Arial"/>
                <w:color w:val="000000"/>
                <w:sz w:val="20"/>
                <w:szCs w:val="20"/>
              </w:rPr>
            </w:pPr>
          </w:p>
        </w:tc>
      </w:tr>
      <w:tr w:rsidR="0027661D" w14:paraId="3B0AA8C5" w14:textId="77777777">
        <w:trPr>
          <w:trHeight w:val="225"/>
          <w:jc w:val="center"/>
        </w:trPr>
        <w:tc>
          <w:tcPr>
            <w:tcW w:w="5535" w:type="dxa"/>
            <w:gridSpan w:val="4"/>
            <w:tcBorders>
              <w:top w:val="nil"/>
              <w:left w:val="nil"/>
              <w:bottom w:val="nil"/>
              <w:right w:val="nil"/>
            </w:tcBorders>
            <w:vAlign w:val="bottom"/>
          </w:tcPr>
          <w:p w14:paraId="36B65D13" w14:textId="77777777" w:rsidR="0027661D" w:rsidRDefault="00154DDE">
            <w:pPr>
              <w:spacing w:after="0" w:line="240" w:lineRule="auto"/>
              <w:rPr>
                <w:rFonts w:ascii="Arial" w:eastAsia="Arial" w:hAnsi="Arial" w:cs="Arial"/>
                <w:color w:val="000000"/>
                <w:sz w:val="20"/>
                <w:szCs w:val="20"/>
              </w:rPr>
            </w:pPr>
            <w:r>
              <w:rPr>
                <w:rFonts w:ascii="Arial" w:eastAsia="Arial" w:hAnsi="Arial" w:cs="Arial"/>
                <w:color w:val="000000"/>
                <w:sz w:val="20"/>
                <w:szCs w:val="20"/>
              </w:rPr>
              <w:t>Null hypothesis: Homoskedasticity</w:t>
            </w:r>
          </w:p>
        </w:tc>
        <w:tc>
          <w:tcPr>
            <w:tcW w:w="997" w:type="dxa"/>
            <w:tcBorders>
              <w:top w:val="nil"/>
              <w:left w:val="nil"/>
              <w:bottom w:val="nil"/>
              <w:right w:val="nil"/>
            </w:tcBorders>
            <w:vAlign w:val="bottom"/>
          </w:tcPr>
          <w:p w14:paraId="0D1D6079" w14:textId="77777777" w:rsidR="0027661D" w:rsidRDefault="0027661D">
            <w:pPr>
              <w:spacing w:after="0" w:line="240" w:lineRule="auto"/>
              <w:jc w:val="center"/>
              <w:rPr>
                <w:rFonts w:ascii="Arial" w:eastAsia="Arial" w:hAnsi="Arial" w:cs="Arial"/>
                <w:color w:val="000000"/>
                <w:sz w:val="20"/>
                <w:szCs w:val="20"/>
              </w:rPr>
            </w:pPr>
          </w:p>
        </w:tc>
      </w:tr>
      <w:tr w:rsidR="0027661D" w14:paraId="1946D5BA" w14:textId="77777777">
        <w:trPr>
          <w:trHeight w:val="90"/>
          <w:jc w:val="center"/>
        </w:trPr>
        <w:tc>
          <w:tcPr>
            <w:tcW w:w="2017" w:type="dxa"/>
            <w:tcBorders>
              <w:top w:val="nil"/>
              <w:left w:val="nil"/>
              <w:bottom w:val="single" w:sz="6" w:space="0" w:color="000000"/>
              <w:right w:val="nil"/>
            </w:tcBorders>
            <w:vAlign w:val="bottom"/>
          </w:tcPr>
          <w:p w14:paraId="22F96ADB" w14:textId="77777777" w:rsidR="0027661D" w:rsidRDefault="0027661D">
            <w:pPr>
              <w:spacing w:after="0" w:line="240" w:lineRule="auto"/>
              <w:jc w:val="center"/>
              <w:rPr>
                <w:rFonts w:ascii="Arial" w:eastAsia="Arial" w:hAnsi="Arial" w:cs="Arial"/>
                <w:color w:val="000000"/>
                <w:sz w:val="20"/>
                <w:szCs w:val="20"/>
              </w:rPr>
            </w:pPr>
          </w:p>
        </w:tc>
        <w:tc>
          <w:tcPr>
            <w:tcW w:w="1103" w:type="dxa"/>
            <w:tcBorders>
              <w:top w:val="nil"/>
              <w:left w:val="nil"/>
              <w:bottom w:val="single" w:sz="6" w:space="0" w:color="000000"/>
              <w:right w:val="nil"/>
            </w:tcBorders>
            <w:vAlign w:val="bottom"/>
          </w:tcPr>
          <w:p w14:paraId="55850C81" w14:textId="77777777" w:rsidR="0027661D" w:rsidRDefault="0027661D">
            <w:pPr>
              <w:spacing w:after="0" w:line="240" w:lineRule="auto"/>
              <w:jc w:val="center"/>
              <w:rPr>
                <w:rFonts w:ascii="Arial" w:eastAsia="Arial" w:hAnsi="Arial" w:cs="Arial"/>
                <w:color w:val="000000"/>
                <w:sz w:val="20"/>
                <w:szCs w:val="20"/>
              </w:rPr>
            </w:pPr>
          </w:p>
        </w:tc>
        <w:tc>
          <w:tcPr>
            <w:tcW w:w="1207" w:type="dxa"/>
            <w:tcBorders>
              <w:top w:val="nil"/>
              <w:left w:val="nil"/>
              <w:bottom w:val="single" w:sz="6" w:space="0" w:color="000000"/>
              <w:right w:val="nil"/>
            </w:tcBorders>
            <w:vAlign w:val="bottom"/>
          </w:tcPr>
          <w:p w14:paraId="6C3D8C80" w14:textId="77777777" w:rsidR="0027661D" w:rsidRDefault="0027661D">
            <w:pPr>
              <w:spacing w:after="0" w:line="240" w:lineRule="auto"/>
              <w:jc w:val="center"/>
              <w:rPr>
                <w:rFonts w:ascii="Arial" w:eastAsia="Arial" w:hAnsi="Arial" w:cs="Arial"/>
                <w:color w:val="000000"/>
                <w:sz w:val="20"/>
                <w:szCs w:val="20"/>
              </w:rPr>
            </w:pPr>
          </w:p>
        </w:tc>
        <w:tc>
          <w:tcPr>
            <w:tcW w:w="1208" w:type="dxa"/>
            <w:tcBorders>
              <w:top w:val="nil"/>
              <w:left w:val="nil"/>
              <w:bottom w:val="single" w:sz="6" w:space="0" w:color="000000"/>
              <w:right w:val="nil"/>
            </w:tcBorders>
            <w:vAlign w:val="bottom"/>
          </w:tcPr>
          <w:p w14:paraId="1043E9F6" w14:textId="77777777" w:rsidR="0027661D" w:rsidRDefault="0027661D">
            <w:pPr>
              <w:spacing w:after="0" w:line="240" w:lineRule="auto"/>
              <w:jc w:val="center"/>
              <w:rPr>
                <w:rFonts w:ascii="Arial" w:eastAsia="Arial" w:hAnsi="Arial" w:cs="Arial"/>
                <w:color w:val="000000"/>
                <w:sz w:val="20"/>
                <w:szCs w:val="20"/>
              </w:rPr>
            </w:pPr>
          </w:p>
        </w:tc>
        <w:tc>
          <w:tcPr>
            <w:tcW w:w="997" w:type="dxa"/>
            <w:tcBorders>
              <w:top w:val="nil"/>
              <w:left w:val="nil"/>
              <w:bottom w:val="single" w:sz="6" w:space="0" w:color="000000"/>
              <w:right w:val="nil"/>
            </w:tcBorders>
            <w:vAlign w:val="bottom"/>
          </w:tcPr>
          <w:p w14:paraId="187345BB" w14:textId="77777777" w:rsidR="0027661D" w:rsidRDefault="0027661D">
            <w:pPr>
              <w:spacing w:after="0" w:line="240" w:lineRule="auto"/>
              <w:jc w:val="center"/>
              <w:rPr>
                <w:rFonts w:ascii="Arial" w:eastAsia="Arial" w:hAnsi="Arial" w:cs="Arial"/>
                <w:color w:val="000000"/>
                <w:sz w:val="20"/>
                <w:szCs w:val="20"/>
              </w:rPr>
            </w:pPr>
          </w:p>
        </w:tc>
      </w:tr>
      <w:tr w:rsidR="0027661D" w14:paraId="15FC73D4" w14:textId="77777777">
        <w:trPr>
          <w:trHeight w:val="135"/>
          <w:jc w:val="center"/>
        </w:trPr>
        <w:tc>
          <w:tcPr>
            <w:tcW w:w="2017" w:type="dxa"/>
            <w:tcBorders>
              <w:top w:val="nil"/>
              <w:left w:val="nil"/>
              <w:bottom w:val="nil"/>
              <w:right w:val="nil"/>
            </w:tcBorders>
            <w:vAlign w:val="bottom"/>
          </w:tcPr>
          <w:p w14:paraId="4D81FC4A" w14:textId="77777777" w:rsidR="0027661D" w:rsidRDefault="0027661D">
            <w:pPr>
              <w:spacing w:after="0" w:line="240" w:lineRule="auto"/>
              <w:jc w:val="center"/>
              <w:rPr>
                <w:rFonts w:ascii="Arial" w:eastAsia="Arial" w:hAnsi="Arial" w:cs="Arial"/>
                <w:color w:val="000000"/>
                <w:sz w:val="20"/>
                <w:szCs w:val="20"/>
              </w:rPr>
            </w:pPr>
          </w:p>
        </w:tc>
        <w:tc>
          <w:tcPr>
            <w:tcW w:w="1103" w:type="dxa"/>
            <w:tcBorders>
              <w:top w:val="nil"/>
              <w:left w:val="nil"/>
              <w:bottom w:val="nil"/>
              <w:right w:val="nil"/>
            </w:tcBorders>
            <w:vAlign w:val="bottom"/>
          </w:tcPr>
          <w:p w14:paraId="0EB873CF" w14:textId="77777777" w:rsidR="0027661D" w:rsidRDefault="0027661D">
            <w:pPr>
              <w:spacing w:after="0" w:line="240" w:lineRule="auto"/>
              <w:jc w:val="center"/>
              <w:rPr>
                <w:rFonts w:ascii="Arial" w:eastAsia="Arial" w:hAnsi="Arial" w:cs="Arial"/>
                <w:color w:val="000000"/>
                <w:sz w:val="20"/>
                <w:szCs w:val="20"/>
              </w:rPr>
            </w:pPr>
          </w:p>
        </w:tc>
        <w:tc>
          <w:tcPr>
            <w:tcW w:w="1207" w:type="dxa"/>
            <w:tcBorders>
              <w:top w:val="nil"/>
              <w:left w:val="nil"/>
              <w:bottom w:val="nil"/>
              <w:right w:val="nil"/>
            </w:tcBorders>
            <w:vAlign w:val="bottom"/>
          </w:tcPr>
          <w:p w14:paraId="553F8645" w14:textId="77777777" w:rsidR="0027661D" w:rsidRDefault="0027661D">
            <w:pPr>
              <w:spacing w:after="0" w:line="240" w:lineRule="auto"/>
              <w:jc w:val="center"/>
              <w:rPr>
                <w:rFonts w:ascii="Arial" w:eastAsia="Arial" w:hAnsi="Arial" w:cs="Arial"/>
                <w:color w:val="000000"/>
                <w:sz w:val="20"/>
                <w:szCs w:val="20"/>
              </w:rPr>
            </w:pPr>
          </w:p>
        </w:tc>
        <w:tc>
          <w:tcPr>
            <w:tcW w:w="1208" w:type="dxa"/>
            <w:tcBorders>
              <w:top w:val="nil"/>
              <w:left w:val="nil"/>
              <w:bottom w:val="nil"/>
              <w:right w:val="nil"/>
            </w:tcBorders>
            <w:vAlign w:val="bottom"/>
          </w:tcPr>
          <w:p w14:paraId="010ED625" w14:textId="77777777" w:rsidR="0027661D" w:rsidRDefault="0027661D">
            <w:pPr>
              <w:spacing w:after="0" w:line="240" w:lineRule="auto"/>
              <w:jc w:val="center"/>
              <w:rPr>
                <w:rFonts w:ascii="Arial" w:eastAsia="Arial" w:hAnsi="Arial" w:cs="Arial"/>
                <w:color w:val="000000"/>
                <w:sz w:val="20"/>
                <w:szCs w:val="20"/>
              </w:rPr>
            </w:pPr>
          </w:p>
        </w:tc>
        <w:tc>
          <w:tcPr>
            <w:tcW w:w="997" w:type="dxa"/>
            <w:tcBorders>
              <w:top w:val="nil"/>
              <w:left w:val="nil"/>
              <w:bottom w:val="nil"/>
              <w:right w:val="nil"/>
            </w:tcBorders>
            <w:vAlign w:val="bottom"/>
          </w:tcPr>
          <w:p w14:paraId="3139EB16" w14:textId="77777777" w:rsidR="0027661D" w:rsidRDefault="0027661D">
            <w:pPr>
              <w:spacing w:after="0" w:line="240" w:lineRule="auto"/>
              <w:jc w:val="center"/>
              <w:rPr>
                <w:rFonts w:ascii="Arial" w:eastAsia="Arial" w:hAnsi="Arial" w:cs="Arial"/>
                <w:color w:val="000000"/>
                <w:sz w:val="20"/>
                <w:szCs w:val="20"/>
              </w:rPr>
            </w:pPr>
          </w:p>
        </w:tc>
      </w:tr>
      <w:tr w:rsidR="0027661D" w14:paraId="4E392989" w14:textId="77777777">
        <w:trPr>
          <w:trHeight w:val="225"/>
          <w:jc w:val="center"/>
        </w:trPr>
        <w:tc>
          <w:tcPr>
            <w:tcW w:w="2017" w:type="dxa"/>
            <w:tcBorders>
              <w:top w:val="nil"/>
              <w:left w:val="nil"/>
              <w:bottom w:val="nil"/>
              <w:right w:val="nil"/>
            </w:tcBorders>
            <w:vAlign w:val="bottom"/>
          </w:tcPr>
          <w:p w14:paraId="10F439EA" w14:textId="77777777" w:rsidR="0027661D" w:rsidRDefault="00154DDE">
            <w:pPr>
              <w:spacing w:after="0" w:line="240" w:lineRule="auto"/>
              <w:rPr>
                <w:rFonts w:ascii="Arial" w:eastAsia="Arial" w:hAnsi="Arial" w:cs="Arial"/>
                <w:color w:val="000000"/>
                <w:sz w:val="20"/>
                <w:szCs w:val="20"/>
              </w:rPr>
            </w:pPr>
            <w:r>
              <w:rPr>
                <w:rFonts w:ascii="Arial" w:eastAsia="Arial" w:hAnsi="Arial" w:cs="Arial"/>
                <w:color w:val="000000"/>
                <w:sz w:val="20"/>
                <w:szCs w:val="20"/>
              </w:rPr>
              <w:t>F-statistic</w:t>
            </w:r>
          </w:p>
        </w:tc>
        <w:tc>
          <w:tcPr>
            <w:tcW w:w="1103" w:type="dxa"/>
            <w:tcBorders>
              <w:top w:val="nil"/>
              <w:left w:val="nil"/>
              <w:bottom w:val="nil"/>
              <w:right w:val="nil"/>
            </w:tcBorders>
            <w:vAlign w:val="bottom"/>
          </w:tcPr>
          <w:p w14:paraId="045E7016" w14:textId="77777777" w:rsidR="0027661D" w:rsidRDefault="00154DDE">
            <w:pPr>
              <w:spacing w:after="0" w:line="240" w:lineRule="auto"/>
              <w:ind w:right="10"/>
              <w:jc w:val="right"/>
              <w:rPr>
                <w:rFonts w:ascii="Arial" w:eastAsia="Arial" w:hAnsi="Arial" w:cs="Arial"/>
                <w:color w:val="000000"/>
                <w:sz w:val="20"/>
                <w:szCs w:val="20"/>
              </w:rPr>
            </w:pPr>
            <w:r>
              <w:rPr>
                <w:rFonts w:ascii="Arial" w:eastAsia="Arial" w:hAnsi="Arial" w:cs="Arial"/>
                <w:color w:val="000000"/>
                <w:sz w:val="20"/>
                <w:szCs w:val="20"/>
              </w:rPr>
              <w:t>2.132524</w:t>
            </w:r>
          </w:p>
        </w:tc>
        <w:tc>
          <w:tcPr>
            <w:tcW w:w="2415" w:type="dxa"/>
            <w:gridSpan w:val="2"/>
            <w:tcBorders>
              <w:top w:val="nil"/>
              <w:left w:val="nil"/>
              <w:bottom w:val="nil"/>
              <w:right w:val="nil"/>
            </w:tcBorders>
            <w:vAlign w:val="bottom"/>
          </w:tcPr>
          <w:p w14:paraId="35FE9BF3" w14:textId="77777777" w:rsidR="0027661D" w:rsidRDefault="00154DDE">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    Prob. F(3,68)</w:t>
            </w:r>
          </w:p>
        </w:tc>
        <w:tc>
          <w:tcPr>
            <w:tcW w:w="997" w:type="dxa"/>
            <w:tcBorders>
              <w:top w:val="nil"/>
              <w:left w:val="nil"/>
              <w:bottom w:val="nil"/>
              <w:right w:val="nil"/>
            </w:tcBorders>
            <w:vAlign w:val="bottom"/>
          </w:tcPr>
          <w:p w14:paraId="03B191F5" w14:textId="77777777" w:rsidR="0027661D" w:rsidRDefault="00154DDE">
            <w:pPr>
              <w:spacing w:after="0" w:line="240" w:lineRule="auto"/>
              <w:ind w:right="10"/>
              <w:jc w:val="right"/>
              <w:rPr>
                <w:rFonts w:ascii="Arial" w:eastAsia="Arial" w:hAnsi="Arial" w:cs="Arial"/>
                <w:color w:val="000000"/>
                <w:sz w:val="20"/>
                <w:szCs w:val="20"/>
              </w:rPr>
            </w:pPr>
            <w:r>
              <w:rPr>
                <w:rFonts w:ascii="Arial" w:eastAsia="Arial" w:hAnsi="Arial" w:cs="Arial"/>
                <w:color w:val="000000"/>
                <w:sz w:val="20"/>
                <w:szCs w:val="20"/>
              </w:rPr>
              <w:t>0.1041</w:t>
            </w:r>
          </w:p>
        </w:tc>
      </w:tr>
      <w:tr w:rsidR="0027661D" w14:paraId="11C67AA1" w14:textId="77777777">
        <w:trPr>
          <w:trHeight w:val="225"/>
          <w:jc w:val="center"/>
        </w:trPr>
        <w:tc>
          <w:tcPr>
            <w:tcW w:w="2017" w:type="dxa"/>
            <w:tcBorders>
              <w:top w:val="nil"/>
              <w:left w:val="nil"/>
              <w:bottom w:val="nil"/>
              <w:right w:val="nil"/>
            </w:tcBorders>
            <w:vAlign w:val="bottom"/>
          </w:tcPr>
          <w:p w14:paraId="01FB5C31" w14:textId="77777777" w:rsidR="0027661D" w:rsidRDefault="00154DDE">
            <w:pPr>
              <w:spacing w:after="0" w:line="240" w:lineRule="auto"/>
              <w:rPr>
                <w:rFonts w:ascii="Arial" w:eastAsia="Arial" w:hAnsi="Arial" w:cs="Arial"/>
                <w:color w:val="000000"/>
                <w:sz w:val="20"/>
                <w:szCs w:val="20"/>
              </w:rPr>
            </w:pPr>
            <w:r>
              <w:rPr>
                <w:rFonts w:ascii="Arial" w:eastAsia="Arial" w:hAnsi="Arial" w:cs="Arial"/>
                <w:color w:val="000000"/>
                <w:sz w:val="20"/>
                <w:szCs w:val="20"/>
              </w:rPr>
              <w:t>Obs*R-squared</w:t>
            </w:r>
          </w:p>
        </w:tc>
        <w:tc>
          <w:tcPr>
            <w:tcW w:w="1103" w:type="dxa"/>
            <w:tcBorders>
              <w:top w:val="nil"/>
              <w:left w:val="nil"/>
              <w:bottom w:val="nil"/>
              <w:right w:val="nil"/>
            </w:tcBorders>
            <w:vAlign w:val="bottom"/>
          </w:tcPr>
          <w:p w14:paraId="230C7B1A" w14:textId="77777777" w:rsidR="0027661D" w:rsidRDefault="00154DDE">
            <w:pPr>
              <w:spacing w:after="0" w:line="240" w:lineRule="auto"/>
              <w:ind w:right="10"/>
              <w:jc w:val="right"/>
              <w:rPr>
                <w:rFonts w:ascii="Arial" w:eastAsia="Arial" w:hAnsi="Arial" w:cs="Arial"/>
                <w:color w:val="000000"/>
                <w:sz w:val="20"/>
                <w:szCs w:val="20"/>
              </w:rPr>
            </w:pPr>
            <w:r>
              <w:rPr>
                <w:rFonts w:ascii="Arial" w:eastAsia="Arial" w:hAnsi="Arial" w:cs="Arial"/>
                <w:color w:val="000000"/>
                <w:sz w:val="20"/>
                <w:szCs w:val="20"/>
              </w:rPr>
              <w:t>6.191402</w:t>
            </w:r>
          </w:p>
        </w:tc>
        <w:tc>
          <w:tcPr>
            <w:tcW w:w="2415" w:type="dxa"/>
            <w:gridSpan w:val="2"/>
            <w:tcBorders>
              <w:top w:val="nil"/>
              <w:left w:val="nil"/>
              <w:bottom w:val="nil"/>
              <w:right w:val="nil"/>
            </w:tcBorders>
            <w:vAlign w:val="bottom"/>
          </w:tcPr>
          <w:p w14:paraId="30DB49DF" w14:textId="77777777" w:rsidR="0027661D" w:rsidRDefault="00154DDE">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    Prob. Chi-Square(3)</w:t>
            </w:r>
          </w:p>
        </w:tc>
        <w:tc>
          <w:tcPr>
            <w:tcW w:w="997" w:type="dxa"/>
            <w:tcBorders>
              <w:top w:val="nil"/>
              <w:left w:val="nil"/>
              <w:bottom w:val="nil"/>
              <w:right w:val="nil"/>
            </w:tcBorders>
            <w:vAlign w:val="bottom"/>
          </w:tcPr>
          <w:p w14:paraId="67ADCE0B" w14:textId="77777777" w:rsidR="0027661D" w:rsidRDefault="00154DDE">
            <w:pPr>
              <w:spacing w:after="0" w:line="240" w:lineRule="auto"/>
              <w:ind w:right="10"/>
              <w:jc w:val="right"/>
              <w:rPr>
                <w:rFonts w:ascii="Arial" w:eastAsia="Arial" w:hAnsi="Arial" w:cs="Arial"/>
                <w:color w:val="000000"/>
                <w:sz w:val="20"/>
                <w:szCs w:val="20"/>
              </w:rPr>
            </w:pPr>
            <w:r>
              <w:rPr>
                <w:rFonts w:ascii="Arial" w:eastAsia="Arial" w:hAnsi="Arial" w:cs="Arial"/>
                <w:color w:val="000000"/>
                <w:sz w:val="20"/>
                <w:szCs w:val="20"/>
              </w:rPr>
              <w:t>0.1027</w:t>
            </w:r>
          </w:p>
        </w:tc>
      </w:tr>
      <w:tr w:rsidR="0027661D" w14:paraId="029BC70F" w14:textId="77777777">
        <w:trPr>
          <w:trHeight w:val="225"/>
          <w:jc w:val="center"/>
        </w:trPr>
        <w:tc>
          <w:tcPr>
            <w:tcW w:w="2017" w:type="dxa"/>
            <w:tcBorders>
              <w:top w:val="nil"/>
              <w:left w:val="nil"/>
              <w:bottom w:val="nil"/>
              <w:right w:val="nil"/>
            </w:tcBorders>
            <w:vAlign w:val="bottom"/>
          </w:tcPr>
          <w:p w14:paraId="065B24EB" w14:textId="77777777" w:rsidR="0027661D" w:rsidRDefault="00154DDE">
            <w:pPr>
              <w:spacing w:after="0" w:line="240" w:lineRule="auto"/>
              <w:rPr>
                <w:rFonts w:ascii="Arial" w:eastAsia="Arial" w:hAnsi="Arial" w:cs="Arial"/>
                <w:color w:val="000000"/>
                <w:sz w:val="20"/>
                <w:szCs w:val="20"/>
              </w:rPr>
            </w:pPr>
            <w:r>
              <w:rPr>
                <w:rFonts w:ascii="Arial" w:eastAsia="Arial" w:hAnsi="Arial" w:cs="Arial"/>
                <w:color w:val="000000"/>
                <w:sz w:val="20"/>
                <w:szCs w:val="20"/>
              </w:rPr>
              <w:t>Scaled explained SS</w:t>
            </w:r>
          </w:p>
        </w:tc>
        <w:tc>
          <w:tcPr>
            <w:tcW w:w="1103" w:type="dxa"/>
            <w:tcBorders>
              <w:top w:val="nil"/>
              <w:left w:val="nil"/>
              <w:bottom w:val="nil"/>
              <w:right w:val="nil"/>
            </w:tcBorders>
            <w:vAlign w:val="bottom"/>
          </w:tcPr>
          <w:p w14:paraId="71A40836" w14:textId="77777777" w:rsidR="0027661D" w:rsidRDefault="00154DDE">
            <w:pPr>
              <w:spacing w:after="0" w:line="240" w:lineRule="auto"/>
              <w:ind w:right="10"/>
              <w:jc w:val="right"/>
              <w:rPr>
                <w:rFonts w:ascii="Arial" w:eastAsia="Arial" w:hAnsi="Arial" w:cs="Arial"/>
                <w:color w:val="000000"/>
                <w:sz w:val="20"/>
                <w:szCs w:val="20"/>
              </w:rPr>
            </w:pPr>
            <w:r>
              <w:rPr>
                <w:rFonts w:ascii="Arial" w:eastAsia="Arial" w:hAnsi="Arial" w:cs="Arial"/>
                <w:color w:val="000000"/>
                <w:sz w:val="20"/>
                <w:szCs w:val="20"/>
              </w:rPr>
              <w:t>6.275922</w:t>
            </w:r>
          </w:p>
        </w:tc>
        <w:tc>
          <w:tcPr>
            <w:tcW w:w="2415" w:type="dxa"/>
            <w:gridSpan w:val="2"/>
            <w:tcBorders>
              <w:top w:val="nil"/>
              <w:left w:val="nil"/>
              <w:bottom w:val="nil"/>
              <w:right w:val="nil"/>
            </w:tcBorders>
            <w:vAlign w:val="bottom"/>
          </w:tcPr>
          <w:p w14:paraId="3CDBEC57" w14:textId="77777777" w:rsidR="0027661D" w:rsidRDefault="00154DDE">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    Prob. Chi-Square(3)</w:t>
            </w:r>
          </w:p>
        </w:tc>
        <w:tc>
          <w:tcPr>
            <w:tcW w:w="997" w:type="dxa"/>
            <w:tcBorders>
              <w:top w:val="nil"/>
              <w:left w:val="nil"/>
              <w:bottom w:val="nil"/>
              <w:right w:val="nil"/>
            </w:tcBorders>
            <w:vAlign w:val="bottom"/>
          </w:tcPr>
          <w:p w14:paraId="5C068EA9" w14:textId="77777777" w:rsidR="0027661D" w:rsidRDefault="00154DDE">
            <w:pPr>
              <w:spacing w:after="0" w:line="240" w:lineRule="auto"/>
              <w:ind w:right="10"/>
              <w:jc w:val="right"/>
              <w:rPr>
                <w:rFonts w:ascii="Arial" w:eastAsia="Arial" w:hAnsi="Arial" w:cs="Arial"/>
                <w:color w:val="000000"/>
                <w:sz w:val="20"/>
                <w:szCs w:val="20"/>
              </w:rPr>
            </w:pPr>
            <w:r>
              <w:rPr>
                <w:rFonts w:ascii="Arial" w:eastAsia="Arial" w:hAnsi="Arial" w:cs="Arial"/>
                <w:color w:val="000000"/>
                <w:sz w:val="20"/>
                <w:szCs w:val="20"/>
              </w:rPr>
              <w:t>0.0989</w:t>
            </w:r>
          </w:p>
        </w:tc>
      </w:tr>
      <w:tr w:rsidR="0027661D" w14:paraId="337F2F1A" w14:textId="77777777">
        <w:trPr>
          <w:trHeight w:val="90"/>
          <w:jc w:val="center"/>
        </w:trPr>
        <w:tc>
          <w:tcPr>
            <w:tcW w:w="2017" w:type="dxa"/>
            <w:tcBorders>
              <w:top w:val="nil"/>
              <w:left w:val="nil"/>
              <w:bottom w:val="single" w:sz="6" w:space="0" w:color="000000"/>
              <w:right w:val="nil"/>
            </w:tcBorders>
            <w:vAlign w:val="bottom"/>
          </w:tcPr>
          <w:p w14:paraId="2D303FE0" w14:textId="77777777" w:rsidR="0027661D" w:rsidRDefault="0027661D">
            <w:pPr>
              <w:spacing w:after="0" w:line="240" w:lineRule="auto"/>
              <w:jc w:val="center"/>
              <w:rPr>
                <w:rFonts w:ascii="Arial" w:eastAsia="Arial" w:hAnsi="Arial" w:cs="Arial"/>
                <w:color w:val="000000"/>
                <w:sz w:val="20"/>
                <w:szCs w:val="20"/>
              </w:rPr>
            </w:pPr>
          </w:p>
        </w:tc>
        <w:tc>
          <w:tcPr>
            <w:tcW w:w="1103" w:type="dxa"/>
            <w:tcBorders>
              <w:top w:val="nil"/>
              <w:left w:val="nil"/>
              <w:bottom w:val="single" w:sz="6" w:space="0" w:color="000000"/>
              <w:right w:val="nil"/>
            </w:tcBorders>
            <w:vAlign w:val="bottom"/>
          </w:tcPr>
          <w:p w14:paraId="2F0F3B69" w14:textId="77777777" w:rsidR="0027661D" w:rsidRDefault="0027661D">
            <w:pPr>
              <w:spacing w:after="0" w:line="240" w:lineRule="auto"/>
              <w:jc w:val="center"/>
              <w:rPr>
                <w:rFonts w:ascii="Arial" w:eastAsia="Arial" w:hAnsi="Arial" w:cs="Arial"/>
                <w:color w:val="000000"/>
                <w:sz w:val="20"/>
                <w:szCs w:val="20"/>
              </w:rPr>
            </w:pPr>
          </w:p>
        </w:tc>
        <w:tc>
          <w:tcPr>
            <w:tcW w:w="1207" w:type="dxa"/>
            <w:tcBorders>
              <w:top w:val="nil"/>
              <w:left w:val="nil"/>
              <w:bottom w:val="single" w:sz="6" w:space="0" w:color="000000"/>
              <w:right w:val="nil"/>
            </w:tcBorders>
            <w:vAlign w:val="bottom"/>
          </w:tcPr>
          <w:p w14:paraId="7666FD1D" w14:textId="77777777" w:rsidR="0027661D" w:rsidRDefault="0027661D">
            <w:pPr>
              <w:spacing w:after="0" w:line="240" w:lineRule="auto"/>
              <w:jc w:val="center"/>
              <w:rPr>
                <w:rFonts w:ascii="Arial" w:eastAsia="Arial" w:hAnsi="Arial" w:cs="Arial"/>
                <w:color w:val="000000"/>
                <w:sz w:val="20"/>
                <w:szCs w:val="20"/>
              </w:rPr>
            </w:pPr>
          </w:p>
        </w:tc>
        <w:tc>
          <w:tcPr>
            <w:tcW w:w="1208" w:type="dxa"/>
            <w:tcBorders>
              <w:top w:val="nil"/>
              <w:left w:val="nil"/>
              <w:bottom w:val="single" w:sz="6" w:space="0" w:color="000000"/>
              <w:right w:val="nil"/>
            </w:tcBorders>
            <w:vAlign w:val="bottom"/>
          </w:tcPr>
          <w:p w14:paraId="680936CC" w14:textId="77777777" w:rsidR="0027661D" w:rsidRDefault="0027661D">
            <w:pPr>
              <w:spacing w:after="0" w:line="240" w:lineRule="auto"/>
              <w:jc w:val="center"/>
              <w:rPr>
                <w:rFonts w:ascii="Arial" w:eastAsia="Arial" w:hAnsi="Arial" w:cs="Arial"/>
                <w:color w:val="000000"/>
                <w:sz w:val="20"/>
                <w:szCs w:val="20"/>
              </w:rPr>
            </w:pPr>
          </w:p>
        </w:tc>
        <w:tc>
          <w:tcPr>
            <w:tcW w:w="997" w:type="dxa"/>
            <w:tcBorders>
              <w:top w:val="nil"/>
              <w:left w:val="nil"/>
              <w:bottom w:val="single" w:sz="6" w:space="0" w:color="000000"/>
              <w:right w:val="nil"/>
            </w:tcBorders>
            <w:vAlign w:val="bottom"/>
          </w:tcPr>
          <w:p w14:paraId="4488144A" w14:textId="77777777" w:rsidR="0027661D" w:rsidRDefault="0027661D">
            <w:pPr>
              <w:spacing w:after="0" w:line="240" w:lineRule="auto"/>
              <w:jc w:val="center"/>
              <w:rPr>
                <w:rFonts w:ascii="Arial" w:eastAsia="Arial" w:hAnsi="Arial" w:cs="Arial"/>
                <w:color w:val="000000"/>
                <w:sz w:val="20"/>
                <w:szCs w:val="20"/>
              </w:rPr>
            </w:pPr>
          </w:p>
        </w:tc>
      </w:tr>
      <w:tr w:rsidR="0027661D" w14:paraId="4F1E32BA" w14:textId="77777777">
        <w:trPr>
          <w:trHeight w:val="135"/>
          <w:jc w:val="center"/>
        </w:trPr>
        <w:tc>
          <w:tcPr>
            <w:tcW w:w="2017" w:type="dxa"/>
            <w:tcBorders>
              <w:top w:val="nil"/>
              <w:left w:val="nil"/>
              <w:bottom w:val="nil"/>
              <w:right w:val="nil"/>
            </w:tcBorders>
            <w:vAlign w:val="bottom"/>
          </w:tcPr>
          <w:p w14:paraId="313ED894" w14:textId="77777777" w:rsidR="0027661D" w:rsidRDefault="0027661D">
            <w:pPr>
              <w:spacing w:after="0" w:line="240" w:lineRule="auto"/>
              <w:jc w:val="center"/>
              <w:rPr>
                <w:rFonts w:ascii="Arial" w:eastAsia="Arial" w:hAnsi="Arial" w:cs="Arial"/>
                <w:color w:val="000000"/>
                <w:sz w:val="20"/>
                <w:szCs w:val="20"/>
              </w:rPr>
            </w:pPr>
          </w:p>
        </w:tc>
        <w:tc>
          <w:tcPr>
            <w:tcW w:w="1103" w:type="dxa"/>
            <w:tcBorders>
              <w:top w:val="nil"/>
              <w:left w:val="nil"/>
              <w:bottom w:val="nil"/>
              <w:right w:val="nil"/>
            </w:tcBorders>
            <w:vAlign w:val="bottom"/>
          </w:tcPr>
          <w:p w14:paraId="53078154" w14:textId="77777777" w:rsidR="0027661D" w:rsidRDefault="0027661D">
            <w:pPr>
              <w:spacing w:after="0" w:line="240" w:lineRule="auto"/>
              <w:jc w:val="center"/>
              <w:rPr>
                <w:rFonts w:ascii="Arial" w:eastAsia="Arial" w:hAnsi="Arial" w:cs="Arial"/>
                <w:color w:val="000000"/>
                <w:sz w:val="20"/>
                <w:szCs w:val="20"/>
              </w:rPr>
            </w:pPr>
          </w:p>
        </w:tc>
        <w:tc>
          <w:tcPr>
            <w:tcW w:w="1207" w:type="dxa"/>
            <w:tcBorders>
              <w:top w:val="nil"/>
              <w:left w:val="nil"/>
              <w:bottom w:val="nil"/>
              <w:right w:val="nil"/>
            </w:tcBorders>
            <w:vAlign w:val="bottom"/>
          </w:tcPr>
          <w:p w14:paraId="61F94C01" w14:textId="77777777" w:rsidR="0027661D" w:rsidRDefault="0027661D">
            <w:pPr>
              <w:spacing w:after="0" w:line="240" w:lineRule="auto"/>
              <w:jc w:val="center"/>
              <w:rPr>
                <w:rFonts w:ascii="Arial" w:eastAsia="Arial" w:hAnsi="Arial" w:cs="Arial"/>
                <w:color w:val="000000"/>
                <w:sz w:val="20"/>
                <w:szCs w:val="20"/>
              </w:rPr>
            </w:pPr>
          </w:p>
        </w:tc>
        <w:tc>
          <w:tcPr>
            <w:tcW w:w="1208" w:type="dxa"/>
            <w:tcBorders>
              <w:top w:val="nil"/>
              <w:left w:val="nil"/>
              <w:bottom w:val="nil"/>
              <w:right w:val="nil"/>
            </w:tcBorders>
            <w:vAlign w:val="bottom"/>
          </w:tcPr>
          <w:p w14:paraId="33E5B00F" w14:textId="77777777" w:rsidR="0027661D" w:rsidRDefault="0027661D">
            <w:pPr>
              <w:spacing w:after="0" w:line="240" w:lineRule="auto"/>
              <w:jc w:val="center"/>
              <w:rPr>
                <w:rFonts w:ascii="Arial" w:eastAsia="Arial" w:hAnsi="Arial" w:cs="Arial"/>
                <w:color w:val="000000"/>
                <w:sz w:val="20"/>
                <w:szCs w:val="20"/>
              </w:rPr>
            </w:pPr>
          </w:p>
        </w:tc>
        <w:tc>
          <w:tcPr>
            <w:tcW w:w="997" w:type="dxa"/>
            <w:tcBorders>
              <w:top w:val="nil"/>
              <w:left w:val="nil"/>
              <w:bottom w:val="nil"/>
              <w:right w:val="nil"/>
            </w:tcBorders>
            <w:vAlign w:val="bottom"/>
          </w:tcPr>
          <w:p w14:paraId="0DA0064B" w14:textId="77777777" w:rsidR="0027661D" w:rsidRDefault="0027661D">
            <w:pPr>
              <w:spacing w:after="0" w:line="240" w:lineRule="auto"/>
              <w:jc w:val="center"/>
              <w:rPr>
                <w:rFonts w:ascii="Arial" w:eastAsia="Arial" w:hAnsi="Arial" w:cs="Arial"/>
                <w:color w:val="000000"/>
                <w:sz w:val="20"/>
                <w:szCs w:val="20"/>
              </w:rPr>
            </w:pPr>
          </w:p>
        </w:tc>
      </w:tr>
    </w:tbl>
    <w:p w14:paraId="548CEE59" w14:textId="77777777" w:rsidR="0027661D" w:rsidRDefault="00154DDE">
      <w:pPr>
        <w:spacing w:after="0" w:line="480" w:lineRule="auto"/>
        <w:ind w:firstLine="141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Sumber: Data sekunder olahan </w:t>
      </w:r>
      <w:r>
        <w:rPr>
          <w:rFonts w:ascii="Times New Roman" w:eastAsia="Times New Roman" w:hAnsi="Times New Roman" w:cs="Times New Roman"/>
          <w:i/>
          <w:sz w:val="24"/>
          <w:szCs w:val="24"/>
        </w:rPr>
        <w:t xml:space="preserve">Eviews </w:t>
      </w:r>
      <w:r>
        <w:rPr>
          <w:rFonts w:ascii="Times New Roman" w:eastAsia="Times New Roman" w:hAnsi="Times New Roman" w:cs="Times New Roman"/>
          <w:sz w:val="24"/>
          <w:szCs w:val="24"/>
        </w:rPr>
        <w:t>13, (2025)</w:t>
      </w:r>
    </w:p>
    <w:p w14:paraId="3DA0B1EF" w14:textId="77777777" w:rsidR="0027661D" w:rsidRDefault="00154DDE">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Hasil uji heteroskedastisitas, memperlihatkan bahwa nilai probabilitas </w:t>
      </w:r>
      <w:r>
        <w:rPr>
          <w:rFonts w:ascii="Times New Roman" w:eastAsia="Times New Roman" w:hAnsi="Times New Roman" w:cs="Times New Roman"/>
          <w:i/>
          <w:sz w:val="24"/>
          <w:szCs w:val="24"/>
        </w:rPr>
        <w:t>Chi-square</w:t>
      </w:r>
      <w:r>
        <w:rPr>
          <w:rFonts w:ascii="Times New Roman" w:eastAsia="Times New Roman" w:hAnsi="Times New Roman" w:cs="Times New Roman"/>
          <w:sz w:val="24"/>
          <w:szCs w:val="24"/>
        </w:rPr>
        <w:t xml:space="preserve"> sebesar 0,1027 &gt; 0,05. Artinya, data dalam penelitian tidak mengalami gejala heteroskedastisitas.</w:t>
      </w:r>
    </w:p>
    <w:p w14:paraId="58D7035A" w14:textId="77777777" w:rsidR="0027661D" w:rsidRDefault="00154DDE">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Uji Autokorelasi</w:t>
      </w:r>
    </w:p>
    <w:p w14:paraId="4BA87241" w14:textId="77777777" w:rsidR="0027661D" w:rsidRDefault="00154DDE">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Uji ini untuk mendeteksi apakah ada keterkaitan antara kesalahan gangguan pada periode t dan periode t-1 (sebelumnya). Untuk menguji autokorelasinya, maka dimanfaatkan uji </w:t>
      </w:r>
      <w:r>
        <w:rPr>
          <w:rFonts w:ascii="Times New Roman" w:eastAsia="Times New Roman" w:hAnsi="Times New Roman" w:cs="Times New Roman"/>
          <w:i/>
          <w:sz w:val="24"/>
          <w:szCs w:val="24"/>
        </w:rPr>
        <w:t>Durbin Watson</w:t>
      </w:r>
      <w:r>
        <w:rPr>
          <w:rFonts w:ascii="Times New Roman" w:eastAsia="Times New Roman" w:hAnsi="Times New Roman" w:cs="Times New Roman"/>
          <w:sz w:val="24"/>
          <w:szCs w:val="24"/>
        </w:rPr>
        <w:t xml:space="preserve"> (DW). Kriteria yang digunakan menyatakan bahwa autokorelasi tidak terjadi ketika nilai </w:t>
      </w:r>
      <w:r>
        <w:rPr>
          <w:rFonts w:ascii="Times New Roman" w:eastAsia="Times New Roman" w:hAnsi="Times New Roman" w:cs="Times New Roman"/>
          <w:i/>
          <w:sz w:val="24"/>
          <w:szCs w:val="24"/>
        </w:rPr>
        <w:t xml:space="preserve">Durbin Watson </w:t>
      </w:r>
      <w:r>
        <w:rPr>
          <w:rFonts w:ascii="Times New Roman" w:eastAsia="Times New Roman" w:hAnsi="Times New Roman" w:cs="Times New Roman"/>
          <w:sz w:val="24"/>
          <w:szCs w:val="24"/>
        </w:rPr>
        <w:t>du dan 4-du.</w:t>
      </w:r>
    </w:p>
    <w:p w14:paraId="18340A4C" w14:textId="77777777" w:rsidR="0027661D" w:rsidRDefault="00154DDE">
      <w:pPr>
        <w:keepNext/>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bookmarkStart w:id="3" w:name="_tioloj9kgbyt" w:colFirst="0" w:colLast="0"/>
      <w:bookmarkEnd w:id="3"/>
      <w:r>
        <w:rPr>
          <w:rFonts w:ascii="Times New Roman" w:eastAsia="Times New Roman" w:hAnsi="Times New Roman" w:cs="Times New Roman"/>
          <w:b/>
          <w:color w:val="000000"/>
          <w:sz w:val="24"/>
          <w:szCs w:val="24"/>
        </w:rPr>
        <w:t>Tabel 8.</w:t>
      </w:r>
      <w:r>
        <w:rPr>
          <w:rFonts w:ascii="Times New Roman" w:eastAsia="Times New Roman" w:hAnsi="Times New Roman" w:cs="Times New Roman"/>
          <w:b/>
          <w:color w:val="000000"/>
          <w:sz w:val="24"/>
          <w:szCs w:val="24"/>
        </w:rPr>
        <w:br/>
        <w:t>Hasil Uji Autokorelasi</w:t>
      </w:r>
    </w:p>
    <w:tbl>
      <w:tblPr>
        <w:tblStyle w:val="a8"/>
        <w:tblW w:w="6532" w:type="dxa"/>
        <w:jc w:val="center"/>
        <w:tblInd w:w="0" w:type="dxa"/>
        <w:tblLayout w:type="fixed"/>
        <w:tblLook w:val="0400" w:firstRow="0" w:lastRow="0" w:firstColumn="0" w:lastColumn="0" w:noHBand="0" w:noVBand="1"/>
      </w:tblPr>
      <w:tblGrid>
        <w:gridCol w:w="2017"/>
        <w:gridCol w:w="1103"/>
        <w:gridCol w:w="1207"/>
        <w:gridCol w:w="1208"/>
        <w:gridCol w:w="997"/>
      </w:tblGrid>
      <w:tr w:rsidR="0027661D" w14:paraId="36E9FECD" w14:textId="77777777">
        <w:trPr>
          <w:trHeight w:val="90"/>
          <w:jc w:val="center"/>
        </w:trPr>
        <w:tc>
          <w:tcPr>
            <w:tcW w:w="2017" w:type="dxa"/>
            <w:tcBorders>
              <w:top w:val="nil"/>
              <w:left w:val="nil"/>
              <w:bottom w:val="single" w:sz="6" w:space="0" w:color="000000"/>
              <w:right w:val="nil"/>
            </w:tcBorders>
            <w:vAlign w:val="bottom"/>
          </w:tcPr>
          <w:p w14:paraId="1F7BC18E" w14:textId="77777777" w:rsidR="0027661D" w:rsidRDefault="0027661D">
            <w:pPr>
              <w:spacing w:after="0" w:line="240" w:lineRule="auto"/>
              <w:jc w:val="center"/>
              <w:rPr>
                <w:rFonts w:ascii="Arial" w:eastAsia="Arial" w:hAnsi="Arial" w:cs="Arial"/>
                <w:color w:val="000000"/>
                <w:sz w:val="18"/>
                <w:szCs w:val="18"/>
              </w:rPr>
            </w:pPr>
          </w:p>
        </w:tc>
        <w:tc>
          <w:tcPr>
            <w:tcW w:w="1103" w:type="dxa"/>
            <w:tcBorders>
              <w:top w:val="nil"/>
              <w:left w:val="nil"/>
              <w:bottom w:val="single" w:sz="6" w:space="0" w:color="000000"/>
              <w:right w:val="nil"/>
            </w:tcBorders>
            <w:vAlign w:val="bottom"/>
          </w:tcPr>
          <w:p w14:paraId="69BD240C" w14:textId="77777777" w:rsidR="0027661D" w:rsidRDefault="0027661D">
            <w:pPr>
              <w:spacing w:after="0" w:line="240" w:lineRule="auto"/>
              <w:jc w:val="center"/>
              <w:rPr>
                <w:rFonts w:ascii="Arial" w:eastAsia="Arial" w:hAnsi="Arial" w:cs="Arial"/>
                <w:color w:val="000000"/>
                <w:sz w:val="18"/>
                <w:szCs w:val="18"/>
              </w:rPr>
            </w:pPr>
          </w:p>
        </w:tc>
        <w:tc>
          <w:tcPr>
            <w:tcW w:w="1207" w:type="dxa"/>
            <w:tcBorders>
              <w:top w:val="nil"/>
              <w:left w:val="nil"/>
              <w:bottom w:val="single" w:sz="6" w:space="0" w:color="000000"/>
              <w:right w:val="nil"/>
            </w:tcBorders>
            <w:vAlign w:val="bottom"/>
          </w:tcPr>
          <w:p w14:paraId="181CDACC" w14:textId="77777777" w:rsidR="0027661D" w:rsidRDefault="0027661D">
            <w:pPr>
              <w:spacing w:after="0" w:line="240" w:lineRule="auto"/>
              <w:jc w:val="center"/>
              <w:rPr>
                <w:rFonts w:ascii="Arial" w:eastAsia="Arial" w:hAnsi="Arial" w:cs="Arial"/>
                <w:color w:val="000000"/>
                <w:sz w:val="18"/>
                <w:szCs w:val="18"/>
              </w:rPr>
            </w:pPr>
          </w:p>
        </w:tc>
        <w:tc>
          <w:tcPr>
            <w:tcW w:w="1208" w:type="dxa"/>
            <w:tcBorders>
              <w:top w:val="nil"/>
              <w:left w:val="nil"/>
              <w:bottom w:val="single" w:sz="6" w:space="0" w:color="000000"/>
              <w:right w:val="nil"/>
            </w:tcBorders>
            <w:vAlign w:val="bottom"/>
          </w:tcPr>
          <w:p w14:paraId="26026FF2" w14:textId="77777777" w:rsidR="0027661D" w:rsidRDefault="0027661D">
            <w:pPr>
              <w:spacing w:after="0" w:line="240" w:lineRule="auto"/>
              <w:jc w:val="center"/>
              <w:rPr>
                <w:rFonts w:ascii="Arial" w:eastAsia="Arial" w:hAnsi="Arial" w:cs="Arial"/>
                <w:color w:val="000000"/>
                <w:sz w:val="18"/>
                <w:szCs w:val="18"/>
              </w:rPr>
            </w:pPr>
          </w:p>
        </w:tc>
        <w:tc>
          <w:tcPr>
            <w:tcW w:w="997" w:type="dxa"/>
            <w:tcBorders>
              <w:top w:val="nil"/>
              <w:left w:val="nil"/>
              <w:bottom w:val="single" w:sz="6" w:space="0" w:color="000000"/>
              <w:right w:val="nil"/>
            </w:tcBorders>
            <w:vAlign w:val="bottom"/>
          </w:tcPr>
          <w:p w14:paraId="468D545B" w14:textId="77777777" w:rsidR="0027661D" w:rsidRDefault="0027661D">
            <w:pPr>
              <w:spacing w:after="0" w:line="240" w:lineRule="auto"/>
              <w:jc w:val="center"/>
              <w:rPr>
                <w:rFonts w:ascii="Arial" w:eastAsia="Arial" w:hAnsi="Arial" w:cs="Arial"/>
                <w:color w:val="000000"/>
                <w:sz w:val="18"/>
                <w:szCs w:val="18"/>
              </w:rPr>
            </w:pPr>
          </w:p>
        </w:tc>
      </w:tr>
      <w:tr w:rsidR="0027661D" w:rsidRPr="00154DDE" w14:paraId="72A0FA62" w14:textId="77777777">
        <w:trPr>
          <w:trHeight w:val="135"/>
          <w:jc w:val="center"/>
        </w:trPr>
        <w:tc>
          <w:tcPr>
            <w:tcW w:w="2017" w:type="dxa"/>
            <w:tcBorders>
              <w:top w:val="nil"/>
              <w:left w:val="nil"/>
              <w:bottom w:val="nil"/>
              <w:right w:val="nil"/>
            </w:tcBorders>
            <w:vAlign w:val="bottom"/>
          </w:tcPr>
          <w:p w14:paraId="49E0CCD9" w14:textId="77777777" w:rsidR="0027661D" w:rsidRPr="00154DDE" w:rsidRDefault="0027661D">
            <w:pPr>
              <w:spacing w:after="0" w:line="240" w:lineRule="auto"/>
              <w:jc w:val="center"/>
              <w:rPr>
                <w:rFonts w:ascii="Times New Roman" w:eastAsia="Arial" w:hAnsi="Times New Roman" w:cs="Times New Roman"/>
                <w:color w:val="000000"/>
                <w:sz w:val="18"/>
                <w:szCs w:val="18"/>
              </w:rPr>
            </w:pPr>
          </w:p>
        </w:tc>
        <w:tc>
          <w:tcPr>
            <w:tcW w:w="1103" w:type="dxa"/>
            <w:tcBorders>
              <w:top w:val="nil"/>
              <w:left w:val="nil"/>
              <w:bottom w:val="nil"/>
              <w:right w:val="nil"/>
            </w:tcBorders>
            <w:vAlign w:val="bottom"/>
          </w:tcPr>
          <w:p w14:paraId="501F7A85" w14:textId="77777777" w:rsidR="0027661D" w:rsidRPr="00154DDE" w:rsidRDefault="0027661D">
            <w:pPr>
              <w:spacing w:after="0" w:line="240" w:lineRule="auto"/>
              <w:jc w:val="center"/>
              <w:rPr>
                <w:rFonts w:ascii="Times New Roman" w:eastAsia="Arial" w:hAnsi="Times New Roman" w:cs="Times New Roman"/>
                <w:color w:val="000000"/>
                <w:sz w:val="18"/>
                <w:szCs w:val="18"/>
              </w:rPr>
            </w:pPr>
          </w:p>
        </w:tc>
        <w:tc>
          <w:tcPr>
            <w:tcW w:w="1207" w:type="dxa"/>
            <w:tcBorders>
              <w:top w:val="nil"/>
              <w:left w:val="nil"/>
              <w:bottom w:val="nil"/>
              <w:right w:val="nil"/>
            </w:tcBorders>
            <w:vAlign w:val="bottom"/>
          </w:tcPr>
          <w:p w14:paraId="62AC2A6A" w14:textId="77777777" w:rsidR="0027661D" w:rsidRPr="00154DDE" w:rsidRDefault="0027661D">
            <w:pPr>
              <w:spacing w:after="0" w:line="240" w:lineRule="auto"/>
              <w:jc w:val="center"/>
              <w:rPr>
                <w:rFonts w:ascii="Times New Roman" w:eastAsia="Arial" w:hAnsi="Times New Roman" w:cs="Times New Roman"/>
                <w:color w:val="000000"/>
                <w:sz w:val="18"/>
                <w:szCs w:val="18"/>
              </w:rPr>
            </w:pPr>
          </w:p>
        </w:tc>
        <w:tc>
          <w:tcPr>
            <w:tcW w:w="1208" w:type="dxa"/>
            <w:tcBorders>
              <w:top w:val="nil"/>
              <w:left w:val="nil"/>
              <w:bottom w:val="nil"/>
              <w:right w:val="nil"/>
            </w:tcBorders>
            <w:vAlign w:val="bottom"/>
          </w:tcPr>
          <w:p w14:paraId="01E40625" w14:textId="77777777" w:rsidR="0027661D" w:rsidRPr="00154DDE" w:rsidRDefault="0027661D">
            <w:pPr>
              <w:spacing w:after="0" w:line="240" w:lineRule="auto"/>
              <w:jc w:val="center"/>
              <w:rPr>
                <w:rFonts w:ascii="Times New Roman" w:eastAsia="Arial" w:hAnsi="Times New Roman" w:cs="Times New Roman"/>
                <w:color w:val="000000"/>
                <w:sz w:val="18"/>
                <w:szCs w:val="18"/>
              </w:rPr>
            </w:pPr>
          </w:p>
        </w:tc>
        <w:tc>
          <w:tcPr>
            <w:tcW w:w="997" w:type="dxa"/>
            <w:tcBorders>
              <w:top w:val="nil"/>
              <w:left w:val="nil"/>
              <w:bottom w:val="nil"/>
              <w:right w:val="nil"/>
            </w:tcBorders>
            <w:vAlign w:val="bottom"/>
          </w:tcPr>
          <w:p w14:paraId="23CC608E" w14:textId="77777777" w:rsidR="0027661D" w:rsidRPr="00154DDE" w:rsidRDefault="0027661D">
            <w:pPr>
              <w:spacing w:after="0" w:line="240" w:lineRule="auto"/>
              <w:jc w:val="center"/>
              <w:rPr>
                <w:rFonts w:ascii="Times New Roman" w:eastAsia="Arial" w:hAnsi="Times New Roman" w:cs="Times New Roman"/>
                <w:color w:val="000000"/>
                <w:sz w:val="18"/>
                <w:szCs w:val="18"/>
              </w:rPr>
            </w:pPr>
          </w:p>
        </w:tc>
      </w:tr>
      <w:tr w:rsidR="0027661D" w:rsidRPr="00154DDE" w14:paraId="3F3417EF" w14:textId="77777777">
        <w:trPr>
          <w:trHeight w:val="225"/>
          <w:jc w:val="center"/>
        </w:trPr>
        <w:tc>
          <w:tcPr>
            <w:tcW w:w="2017" w:type="dxa"/>
            <w:tcBorders>
              <w:top w:val="nil"/>
              <w:left w:val="nil"/>
              <w:bottom w:val="nil"/>
              <w:right w:val="nil"/>
            </w:tcBorders>
            <w:vAlign w:val="bottom"/>
          </w:tcPr>
          <w:p w14:paraId="24B2676E" w14:textId="77777777" w:rsidR="0027661D" w:rsidRPr="00154DDE" w:rsidRDefault="00154DDE">
            <w:pPr>
              <w:spacing w:after="0" w:line="240" w:lineRule="auto"/>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R-squared</w:t>
            </w:r>
          </w:p>
        </w:tc>
        <w:tc>
          <w:tcPr>
            <w:tcW w:w="1103" w:type="dxa"/>
            <w:tcBorders>
              <w:top w:val="nil"/>
              <w:left w:val="nil"/>
              <w:bottom w:val="nil"/>
              <w:right w:val="nil"/>
            </w:tcBorders>
            <w:vAlign w:val="bottom"/>
          </w:tcPr>
          <w:p w14:paraId="6B36BB1A"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0.012145</w:t>
            </w:r>
          </w:p>
        </w:tc>
        <w:tc>
          <w:tcPr>
            <w:tcW w:w="2415" w:type="dxa"/>
            <w:gridSpan w:val="2"/>
            <w:tcBorders>
              <w:top w:val="nil"/>
              <w:left w:val="nil"/>
              <w:bottom w:val="nil"/>
              <w:right w:val="nil"/>
            </w:tcBorders>
            <w:vAlign w:val="bottom"/>
          </w:tcPr>
          <w:p w14:paraId="2DB4D3FA" w14:textId="77777777" w:rsidR="0027661D" w:rsidRPr="00154DDE" w:rsidRDefault="00154DDE">
            <w:pPr>
              <w:spacing w:after="0" w:line="240" w:lineRule="auto"/>
              <w:ind w:right="10"/>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    Mean dependent var</w:t>
            </w:r>
          </w:p>
        </w:tc>
        <w:tc>
          <w:tcPr>
            <w:tcW w:w="997" w:type="dxa"/>
            <w:tcBorders>
              <w:top w:val="nil"/>
              <w:left w:val="nil"/>
              <w:bottom w:val="nil"/>
              <w:right w:val="nil"/>
            </w:tcBorders>
            <w:vAlign w:val="bottom"/>
          </w:tcPr>
          <w:p w14:paraId="0D34D74B"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1.91E-18</w:t>
            </w:r>
          </w:p>
        </w:tc>
      </w:tr>
      <w:tr w:rsidR="0027661D" w:rsidRPr="00154DDE" w14:paraId="230424E6" w14:textId="77777777">
        <w:trPr>
          <w:trHeight w:val="225"/>
          <w:jc w:val="center"/>
        </w:trPr>
        <w:tc>
          <w:tcPr>
            <w:tcW w:w="2017" w:type="dxa"/>
            <w:tcBorders>
              <w:top w:val="nil"/>
              <w:left w:val="nil"/>
              <w:bottom w:val="nil"/>
              <w:right w:val="nil"/>
            </w:tcBorders>
            <w:vAlign w:val="bottom"/>
          </w:tcPr>
          <w:p w14:paraId="4C8714CC" w14:textId="77777777" w:rsidR="0027661D" w:rsidRPr="00154DDE" w:rsidRDefault="00154DDE">
            <w:pPr>
              <w:spacing w:after="0" w:line="240" w:lineRule="auto"/>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Adjusted R-squared</w:t>
            </w:r>
          </w:p>
        </w:tc>
        <w:tc>
          <w:tcPr>
            <w:tcW w:w="1103" w:type="dxa"/>
            <w:tcBorders>
              <w:top w:val="nil"/>
              <w:left w:val="nil"/>
              <w:bottom w:val="nil"/>
              <w:right w:val="nil"/>
            </w:tcBorders>
            <w:vAlign w:val="bottom"/>
          </w:tcPr>
          <w:p w14:paraId="7535C24E"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-0.213156</w:t>
            </w:r>
          </w:p>
        </w:tc>
        <w:tc>
          <w:tcPr>
            <w:tcW w:w="2415" w:type="dxa"/>
            <w:gridSpan w:val="2"/>
            <w:tcBorders>
              <w:top w:val="nil"/>
              <w:left w:val="nil"/>
              <w:bottom w:val="nil"/>
              <w:right w:val="nil"/>
            </w:tcBorders>
            <w:vAlign w:val="bottom"/>
          </w:tcPr>
          <w:p w14:paraId="2A6C0F44" w14:textId="77777777" w:rsidR="0027661D" w:rsidRPr="00154DDE" w:rsidRDefault="00154DDE">
            <w:pPr>
              <w:spacing w:after="0" w:line="240" w:lineRule="auto"/>
              <w:ind w:right="10"/>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    S.D. dependent var</w:t>
            </w:r>
          </w:p>
        </w:tc>
        <w:tc>
          <w:tcPr>
            <w:tcW w:w="997" w:type="dxa"/>
            <w:tcBorders>
              <w:top w:val="nil"/>
              <w:left w:val="nil"/>
              <w:bottom w:val="nil"/>
              <w:right w:val="nil"/>
            </w:tcBorders>
            <w:vAlign w:val="bottom"/>
          </w:tcPr>
          <w:p w14:paraId="0E9270F5"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0.027388</w:t>
            </w:r>
          </w:p>
        </w:tc>
      </w:tr>
      <w:tr w:rsidR="0027661D" w:rsidRPr="00154DDE" w14:paraId="55BB20DF" w14:textId="77777777">
        <w:trPr>
          <w:trHeight w:val="225"/>
          <w:jc w:val="center"/>
        </w:trPr>
        <w:tc>
          <w:tcPr>
            <w:tcW w:w="2017" w:type="dxa"/>
            <w:tcBorders>
              <w:top w:val="nil"/>
              <w:left w:val="nil"/>
              <w:bottom w:val="nil"/>
              <w:right w:val="nil"/>
            </w:tcBorders>
            <w:vAlign w:val="bottom"/>
          </w:tcPr>
          <w:p w14:paraId="71084060" w14:textId="77777777" w:rsidR="0027661D" w:rsidRPr="00154DDE" w:rsidRDefault="00154DDE">
            <w:pPr>
              <w:spacing w:after="0" w:line="240" w:lineRule="auto"/>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S.E. of regression</w:t>
            </w:r>
          </w:p>
        </w:tc>
        <w:tc>
          <w:tcPr>
            <w:tcW w:w="1103" w:type="dxa"/>
            <w:tcBorders>
              <w:top w:val="nil"/>
              <w:left w:val="nil"/>
              <w:bottom w:val="nil"/>
              <w:right w:val="nil"/>
            </w:tcBorders>
            <w:vAlign w:val="bottom"/>
          </w:tcPr>
          <w:p w14:paraId="649AA540"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0.030166</w:t>
            </w:r>
          </w:p>
        </w:tc>
        <w:tc>
          <w:tcPr>
            <w:tcW w:w="2415" w:type="dxa"/>
            <w:gridSpan w:val="2"/>
            <w:tcBorders>
              <w:top w:val="nil"/>
              <w:left w:val="nil"/>
              <w:bottom w:val="nil"/>
              <w:right w:val="nil"/>
            </w:tcBorders>
            <w:vAlign w:val="bottom"/>
          </w:tcPr>
          <w:p w14:paraId="1BC26431" w14:textId="77777777" w:rsidR="0027661D" w:rsidRPr="00154DDE" w:rsidRDefault="00154DDE">
            <w:pPr>
              <w:spacing w:after="0" w:line="240" w:lineRule="auto"/>
              <w:ind w:right="10"/>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    Akaike info criterion</w:t>
            </w:r>
          </w:p>
        </w:tc>
        <w:tc>
          <w:tcPr>
            <w:tcW w:w="997" w:type="dxa"/>
            <w:tcBorders>
              <w:top w:val="nil"/>
              <w:left w:val="nil"/>
              <w:bottom w:val="nil"/>
              <w:right w:val="nil"/>
            </w:tcBorders>
            <w:vAlign w:val="bottom"/>
          </w:tcPr>
          <w:p w14:paraId="0B8A5A69"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-3.989448</w:t>
            </w:r>
          </w:p>
        </w:tc>
      </w:tr>
      <w:tr w:rsidR="0027661D" w:rsidRPr="00154DDE" w14:paraId="0D5E3C25" w14:textId="77777777">
        <w:trPr>
          <w:trHeight w:val="225"/>
          <w:jc w:val="center"/>
        </w:trPr>
        <w:tc>
          <w:tcPr>
            <w:tcW w:w="2017" w:type="dxa"/>
            <w:tcBorders>
              <w:top w:val="nil"/>
              <w:left w:val="nil"/>
              <w:bottom w:val="nil"/>
              <w:right w:val="nil"/>
            </w:tcBorders>
            <w:vAlign w:val="bottom"/>
          </w:tcPr>
          <w:p w14:paraId="06E8E3BB" w14:textId="77777777" w:rsidR="0027661D" w:rsidRPr="00154DDE" w:rsidRDefault="00154DDE">
            <w:pPr>
              <w:spacing w:after="0" w:line="240" w:lineRule="auto"/>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Sum squared resid</w:t>
            </w:r>
          </w:p>
        </w:tc>
        <w:tc>
          <w:tcPr>
            <w:tcW w:w="1103" w:type="dxa"/>
            <w:tcBorders>
              <w:top w:val="nil"/>
              <w:left w:val="nil"/>
              <w:bottom w:val="nil"/>
              <w:right w:val="nil"/>
            </w:tcBorders>
            <w:vAlign w:val="bottom"/>
          </w:tcPr>
          <w:p w14:paraId="2F7532CF"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0.051870</w:t>
            </w:r>
          </w:p>
        </w:tc>
        <w:tc>
          <w:tcPr>
            <w:tcW w:w="2415" w:type="dxa"/>
            <w:gridSpan w:val="2"/>
            <w:tcBorders>
              <w:top w:val="nil"/>
              <w:left w:val="nil"/>
              <w:bottom w:val="nil"/>
              <w:right w:val="nil"/>
            </w:tcBorders>
            <w:vAlign w:val="bottom"/>
          </w:tcPr>
          <w:p w14:paraId="3E2AF9AE" w14:textId="77777777" w:rsidR="0027661D" w:rsidRPr="00154DDE" w:rsidRDefault="00154DDE">
            <w:pPr>
              <w:spacing w:after="0" w:line="240" w:lineRule="auto"/>
              <w:ind w:right="10"/>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    Schwarz criterion</w:t>
            </w:r>
          </w:p>
        </w:tc>
        <w:tc>
          <w:tcPr>
            <w:tcW w:w="997" w:type="dxa"/>
            <w:tcBorders>
              <w:top w:val="nil"/>
              <w:left w:val="nil"/>
              <w:bottom w:val="nil"/>
              <w:right w:val="nil"/>
            </w:tcBorders>
            <w:vAlign w:val="bottom"/>
          </w:tcPr>
          <w:p w14:paraId="11B950D2"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-3.543285</w:t>
            </w:r>
          </w:p>
        </w:tc>
      </w:tr>
      <w:tr w:rsidR="0027661D" w:rsidRPr="00154DDE" w14:paraId="1B443BA5" w14:textId="77777777">
        <w:trPr>
          <w:trHeight w:val="225"/>
          <w:jc w:val="center"/>
        </w:trPr>
        <w:tc>
          <w:tcPr>
            <w:tcW w:w="2017" w:type="dxa"/>
            <w:tcBorders>
              <w:top w:val="nil"/>
              <w:left w:val="nil"/>
              <w:bottom w:val="nil"/>
              <w:right w:val="nil"/>
            </w:tcBorders>
            <w:vAlign w:val="bottom"/>
          </w:tcPr>
          <w:p w14:paraId="7335FF3A" w14:textId="77777777" w:rsidR="0027661D" w:rsidRPr="00154DDE" w:rsidRDefault="00154DDE">
            <w:pPr>
              <w:spacing w:after="0" w:line="240" w:lineRule="auto"/>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Log likelihood</w:t>
            </w:r>
          </w:p>
        </w:tc>
        <w:tc>
          <w:tcPr>
            <w:tcW w:w="1103" w:type="dxa"/>
            <w:tcBorders>
              <w:top w:val="nil"/>
              <w:left w:val="nil"/>
              <w:bottom w:val="nil"/>
              <w:right w:val="nil"/>
            </w:tcBorders>
            <w:vAlign w:val="bottom"/>
          </w:tcPr>
          <w:p w14:paraId="798D3F37"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155.6254</w:t>
            </w:r>
          </w:p>
        </w:tc>
        <w:tc>
          <w:tcPr>
            <w:tcW w:w="2415" w:type="dxa"/>
            <w:gridSpan w:val="2"/>
            <w:tcBorders>
              <w:top w:val="nil"/>
              <w:left w:val="nil"/>
              <w:bottom w:val="nil"/>
              <w:right w:val="nil"/>
            </w:tcBorders>
            <w:vAlign w:val="bottom"/>
          </w:tcPr>
          <w:p w14:paraId="3ABF1798" w14:textId="77777777" w:rsidR="0027661D" w:rsidRPr="00154DDE" w:rsidRDefault="00154DDE">
            <w:pPr>
              <w:spacing w:after="0" w:line="240" w:lineRule="auto"/>
              <w:ind w:right="10"/>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    Hannan-Quinn criter.</w:t>
            </w:r>
          </w:p>
        </w:tc>
        <w:tc>
          <w:tcPr>
            <w:tcW w:w="997" w:type="dxa"/>
            <w:tcBorders>
              <w:top w:val="nil"/>
              <w:left w:val="nil"/>
              <w:bottom w:val="nil"/>
              <w:right w:val="nil"/>
            </w:tcBorders>
            <w:vAlign w:val="bottom"/>
          </w:tcPr>
          <w:p w14:paraId="4FF8EA60"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-3.812023</w:t>
            </w:r>
          </w:p>
        </w:tc>
      </w:tr>
      <w:tr w:rsidR="0027661D" w:rsidRPr="00154DDE" w14:paraId="3899B169" w14:textId="77777777">
        <w:trPr>
          <w:trHeight w:val="225"/>
          <w:jc w:val="center"/>
        </w:trPr>
        <w:tc>
          <w:tcPr>
            <w:tcW w:w="2017" w:type="dxa"/>
            <w:tcBorders>
              <w:top w:val="nil"/>
              <w:left w:val="nil"/>
              <w:bottom w:val="nil"/>
              <w:right w:val="nil"/>
            </w:tcBorders>
            <w:vAlign w:val="bottom"/>
          </w:tcPr>
          <w:p w14:paraId="23B0E975" w14:textId="77777777" w:rsidR="0027661D" w:rsidRPr="00154DDE" w:rsidRDefault="00154DDE">
            <w:pPr>
              <w:spacing w:after="0" w:line="240" w:lineRule="auto"/>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F-statistic</w:t>
            </w:r>
          </w:p>
        </w:tc>
        <w:tc>
          <w:tcPr>
            <w:tcW w:w="1103" w:type="dxa"/>
            <w:tcBorders>
              <w:top w:val="nil"/>
              <w:left w:val="nil"/>
              <w:bottom w:val="nil"/>
              <w:right w:val="nil"/>
            </w:tcBorders>
            <w:vAlign w:val="bottom"/>
          </w:tcPr>
          <w:p w14:paraId="54F8F00A"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0.053905</w:t>
            </w:r>
          </w:p>
        </w:tc>
        <w:tc>
          <w:tcPr>
            <w:tcW w:w="2415" w:type="dxa"/>
            <w:gridSpan w:val="2"/>
            <w:tcBorders>
              <w:top w:val="nil"/>
              <w:left w:val="nil"/>
              <w:bottom w:val="nil"/>
              <w:right w:val="nil"/>
            </w:tcBorders>
            <w:vAlign w:val="bottom"/>
          </w:tcPr>
          <w:p w14:paraId="6D1D94DC" w14:textId="77777777" w:rsidR="0027661D" w:rsidRPr="00154DDE" w:rsidRDefault="00154DDE">
            <w:pPr>
              <w:spacing w:after="0" w:line="240" w:lineRule="auto"/>
              <w:ind w:right="10"/>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    Durbin-Watson stat</w:t>
            </w:r>
          </w:p>
        </w:tc>
        <w:tc>
          <w:tcPr>
            <w:tcW w:w="997" w:type="dxa"/>
            <w:tcBorders>
              <w:top w:val="nil"/>
              <w:left w:val="nil"/>
              <w:bottom w:val="nil"/>
              <w:right w:val="nil"/>
            </w:tcBorders>
            <w:vAlign w:val="bottom"/>
          </w:tcPr>
          <w:p w14:paraId="22E4A4F9"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2.003453</w:t>
            </w:r>
          </w:p>
        </w:tc>
      </w:tr>
      <w:tr w:rsidR="0027661D" w:rsidRPr="00154DDE" w14:paraId="5C4B934D" w14:textId="77777777">
        <w:trPr>
          <w:trHeight w:val="225"/>
          <w:jc w:val="center"/>
        </w:trPr>
        <w:tc>
          <w:tcPr>
            <w:tcW w:w="2017" w:type="dxa"/>
            <w:tcBorders>
              <w:top w:val="nil"/>
              <w:left w:val="nil"/>
              <w:bottom w:val="nil"/>
              <w:right w:val="nil"/>
            </w:tcBorders>
            <w:vAlign w:val="bottom"/>
          </w:tcPr>
          <w:p w14:paraId="7B37D186" w14:textId="77777777" w:rsidR="0027661D" w:rsidRPr="00154DDE" w:rsidRDefault="00154DDE">
            <w:pPr>
              <w:spacing w:after="0" w:line="240" w:lineRule="auto"/>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Prob(F-statistic)</w:t>
            </w:r>
          </w:p>
        </w:tc>
        <w:tc>
          <w:tcPr>
            <w:tcW w:w="1103" w:type="dxa"/>
            <w:tcBorders>
              <w:top w:val="nil"/>
              <w:left w:val="nil"/>
              <w:bottom w:val="nil"/>
              <w:right w:val="nil"/>
            </w:tcBorders>
            <w:vAlign w:val="bottom"/>
          </w:tcPr>
          <w:p w14:paraId="276DED5A"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0.999999</w:t>
            </w:r>
          </w:p>
        </w:tc>
        <w:tc>
          <w:tcPr>
            <w:tcW w:w="1207" w:type="dxa"/>
            <w:tcBorders>
              <w:top w:val="nil"/>
              <w:left w:val="nil"/>
              <w:bottom w:val="nil"/>
              <w:right w:val="nil"/>
            </w:tcBorders>
            <w:vAlign w:val="bottom"/>
          </w:tcPr>
          <w:p w14:paraId="3F377049" w14:textId="77777777" w:rsidR="0027661D" w:rsidRPr="00154DDE" w:rsidRDefault="0027661D">
            <w:pPr>
              <w:spacing w:after="0" w:line="240" w:lineRule="auto"/>
              <w:ind w:right="10"/>
              <w:jc w:val="center"/>
              <w:rPr>
                <w:rFonts w:ascii="Times New Roman" w:eastAsia="Arial" w:hAnsi="Times New Roman" w:cs="Times New Roman"/>
                <w:color w:val="000000"/>
                <w:sz w:val="20"/>
                <w:szCs w:val="20"/>
              </w:rPr>
            </w:pPr>
          </w:p>
        </w:tc>
        <w:tc>
          <w:tcPr>
            <w:tcW w:w="1208" w:type="dxa"/>
            <w:tcBorders>
              <w:top w:val="nil"/>
              <w:left w:val="nil"/>
              <w:bottom w:val="nil"/>
              <w:right w:val="nil"/>
            </w:tcBorders>
            <w:vAlign w:val="bottom"/>
          </w:tcPr>
          <w:p w14:paraId="4CDB6B26" w14:textId="77777777" w:rsidR="0027661D" w:rsidRPr="00154DDE" w:rsidRDefault="0027661D">
            <w:pPr>
              <w:spacing w:after="0" w:line="240" w:lineRule="auto"/>
              <w:ind w:right="10"/>
              <w:jc w:val="center"/>
              <w:rPr>
                <w:rFonts w:ascii="Times New Roman" w:eastAsia="Arial" w:hAnsi="Times New Roman" w:cs="Times New Roman"/>
                <w:color w:val="000000"/>
                <w:sz w:val="20"/>
                <w:szCs w:val="20"/>
              </w:rPr>
            </w:pPr>
          </w:p>
        </w:tc>
        <w:tc>
          <w:tcPr>
            <w:tcW w:w="997" w:type="dxa"/>
            <w:tcBorders>
              <w:top w:val="nil"/>
              <w:left w:val="nil"/>
              <w:bottom w:val="nil"/>
              <w:right w:val="nil"/>
            </w:tcBorders>
            <w:vAlign w:val="bottom"/>
          </w:tcPr>
          <w:p w14:paraId="18AA6759" w14:textId="77777777" w:rsidR="0027661D" w:rsidRPr="00154DDE" w:rsidRDefault="0027661D">
            <w:pPr>
              <w:spacing w:after="0" w:line="240" w:lineRule="auto"/>
              <w:ind w:right="10"/>
              <w:jc w:val="center"/>
              <w:rPr>
                <w:rFonts w:ascii="Times New Roman" w:eastAsia="Arial" w:hAnsi="Times New Roman" w:cs="Times New Roman"/>
                <w:color w:val="000000"/>
                <w:sz w:val="20"/>
                <w:szCs w:val="20"/>
              </w:rPr>
            </w:pPr>
          </w:p>
        </w:tc>
      </w:tr>
      <w:tr w:rsidR="0027661D" w:rsidRPr="00154DDE" w14:paraId="4FA21F53" w14:textId="77777777">
        <w:trPr>
          <w:trHeight w:val="90"/>
          <w:jc w:val="center"/>
        </w:trPr>
        <w:tc>
          <w:tcPr>
            <w:tcW w:w="2017" w:type="dxa"/>
            <w:tcBorders>
              <w:top w:val="nil"/>
              <w:left w:val="nil"/>
              <w:bottom w:val="single" w:sz="6" w:space="0" w:color="000000"/>
              <w:right w:val="nil"/>
            </w:tcBorders>
            <w:vAlign w:val="bottom"/>
          </w:tcPr>
          <w:p w14:paraId="5A5EE63C" w14:textId="77777777" w:rsidR="0027661D" w:rsidRPr="00154DDE" w:rsidRDefault="0027661D">
            <w:pPr>
              <w:spacing w:after="0" w:line="240" w:lineRule="auto"/>
              <w:jc w:val="center"/>
              <w:rPr>
                <w:rFonts w:ascii="Times New Roman" w:eastAsia="Arial" w:hAnsi="Times New Roman" w:cs="Times New Roman"/>
                <w:color w:val="000000"/>
                <w:sz w:val="18"/>
                <w:szCs w:val="18"/>
              </w:rPr>
            </w:pPr>
          </w:p>
        </w:tc>
        <w:tc>
          <w:tcPr>
            <w:tcW w:w="1103" w:type="dxa"/>
            <w:tcBorders>
              <w:top w:val="nil"/>
              <w:left w:val="nil"/>
              <w:bottom w:val="single" w:sz="6" w:space="0" w:color="000000"/>
              <w:right w:val="nil"/>
            </w:tcBorders>
            <w:vAlign w:val="bottom"/>
          </w:tcPr>
          <w:p w14:paraId="05B36FE8" w14:textId="77777777" w:rsidR="0027661D" w:rsidRPr="00154DDE" w:rsidRDefault="0027661D">
            <w:pPr>
              <w:spacing w:after="0" w:line="240" w:lineRule="auto"/>
              <w:jc w:val="center"/>
              <w:rPr>
                <w:rFonts w:ascii="Times New Roman" w:eastAsia="Arial" w:hAnsi="Times New Roman" w:cs="Times New Roman"/>
                <w:color w:val="000000"/>
                <w:sz w:val="18"/>
                <w:szCs w:val="18"/>
              </w:rPr>
            </w:pPr>
          </w:p>
        </w:tc>
        <w:tc>
          <w:tcPr>
            <w:tcW w:w="1207" w:type="dxa"/>
            <w:tcBorders>
              <w:top w:val="nil"/>
              <w:left w:val="nil"/>
              <w:bottom w:val="single" w:sz="6" w:space="0" w:color="000000"/>
              <w:right w:val="nil"/>
            </w:tcBorders>
            <w:vAlign w:val="bottom"/>
          </w:tcPr>
          <w:p w14:paraId="4FD8BE2B" w14:textId="77777777" w:rsidR="0027661D" w:rsidRPr="00154DDE" w:rsidRDefault="0027661D">
            <w:pPr>
              <w:spacing w:after="0" w:line="240" w:lineRule="auto"/>
              <w:jc w:val="center"/>
              <w:rPr>
                <w:rFonts w:ascii="Times New Roman" w:eastAsia="Arial" w:hAnsi="Times New Roman" w:cs="Times New Roman"/>
                <w:color w:val="000000"/>
                <w:sz w:val="18"/>
                <w:szCs w:val="18"/>
              </w:rPr>
            </w:pPr>
          </w:p>
        </w:tc>
        <w:tc>
          <w:tcPr>
            <w:tcW w:w="1208" w:type="dxa"/>
            <w:tcBorders>
              <w:top w:val="nil"/>
              <w:left w:val="nil"/>
              <w:bottom w:val="single" w:sz="6" w:space="0" w:color="000000"/>
              <w:right w:val="nil"/>
            </w:tcBorders>
            <w:vAlign w:val="bottom"/>
          </w:tcPr>
          <w:p w14:paraId="49045BE0" w14:textId="77777777" w:rsidR="0027661D" w:rsidRPr="00154DDE" w:rsidRDefault="0027661D">
            <w:pPr>
              <w:spacing w:after="0" w:line="240" w:lineRule="auto"/>
              <w:jc w:val="center"/>
              <w:rPr>
                <w:rFonts w:ascii="Times New Roman" w:eastAsia="Arial" w:hAnsi="Times New Roman" w:cs="Times New Roman"/>
                <w:color w:val="000000"/>
                <w:sz w:val="18"/>
                <w:szCs w:val="18"/>
              </w:rPr>
            </w:pPr>
          </w:p>
        </w:tc>
        <w:tc>
          <w:tcPr>
            <w:tcW w:w="997" w:type="dxa"/>
            <w:tcBorders>
              <w:top w:val="nil"/>
              <w:left w:val="nil"/>
              <w:bottom w:val="single" w:sz="6" w:space="0" w:color="000000"/>
              <w:right w:val="nil"/>
            </w:tcBorders>
            <w:vAlign w:val="bottom"/>
          </w:tcPr>
          <w:p w14:paraId="47457B90" w14:textId="77777777" w:rsidR="0027661D" w:rsidRPr="00154DDE" w:rsidRDefault="0027661D">
            <w:pPr>
              <w:spacing w:after="0" w:line="240" w:lineRule="auto"/>
              <w:jc w:val="center"/>
              <w:rPr>
                <w:rFonts w:ascii="Times New Roman" w:eastAsia="Arial" w:hAnsi="Times New Roman" w:cs="Times New Roman"/>
                <w:color w:val="000000"/>
                <w:sz w:val="18"/>
                <w:szCs w:val="18"/>
              </w:rPr>
            </w:pPr>
          </w:p>
        </w:tc>
      </w:tr>
      <w:tr w:rsidR="0027661D" w14:paraId="54F4559B" w14:textId="77777777">
        <w:trPr>
          <w:trHeight w:val="135"/>
          <w:jc w:val="center"/>
        </w:trPr>
        <w:tc>
          <w:tcPr>
            <w:tcW w:w="2017" w:type="dxa"/>
            <w:tcBorders>
              <w:top w:val="nil"/>
              <w:left w:val="nil"/>
              <w:bottom w:val="nil"/>
              <w:right w:val="nil"/>
            </w:tcBorders>
            <w:vAlign w:val="bottom"/>
          </w:tcPr>
          <w:p w14:paraId="19988F18" w14:textId="77777777" w:rsidR="0027661D" w:rsidRDefault="0027661D">
            <w:pPr>
              <w:spacing w:after="0" w:line="240" w:lineRule="auto"/>
              <w:jc w:val="center"/>
              <w:rPr>
                <w:rFonts w:ascii="Arial" w:eastAsia="Arial" w:hAnsi="Arial" w:cs="Arial"/>
                <w:color w:val="000000"/>
                <w:sz w:val="18"/>
                <w:szCs w:val="18"/>
              </w:rPr>
            </w:pPr>
          </w:p>
        </w:tc>
        <w:tc>
          <w:tcPr>
            <w:tcW w:w="1103" w:type="dxa"/>
            <w:tcBorders>
              <w:top w:val="nil"/>
              <w:left w:val="nil"/>
              <w:bottom w:val="nil"/>
              <w:right w:val="nil"/>
            </w:tcBorders>
            <w:vAlign w:val="bottom"/>
          </w:tcPr>
          <w:p w14:paraId="0CB63A54" w14:textId="77777777" w:rsidR="0027661D" w:rsidRDefault="0027661D">
            <w:pPr>
              <w:spacing w:after="0" w:line="240" w:lineRule="auto"/>
              <w:jc w:val="center"/>
              <w:rPr>
                <w:rFonts w:ascii="Arial" w:eastAsia="Arial" w:hAnsi="Arial" w:cs="Arial"/>
                <w:color w:val="000000"/>
                <w:sz w:val="18"/>
                <w:szCs w:val="18"/>
              </w:rPr>
            </w:pPr>
          </w:p>
        </w:tc>
        <w:tc>
          <w:tcPr>
            <w:tcW w:w="1207" w:type="dxa"/>
            <w:tcBorders>
              <w:top w:val="nil"/>
              <w:left w:val="nil"/>
              <w:bottom w:val="nil"/>
              <w:right w:val="nil"/>
            </w:tcBorders>
            <w:vAlign w:val="bottom"/>
          </w:tcPr>
          <w:p w14:paraId="45E85B3E" w14:textId="77777777" w:rsidR="0027661D" w:rsidRDefault="0027661D">
            <w:pPr>
              <w:spacing w:after="0" w:line="240" w:lineRule="auto"/>
              <w:jc w:val="center"/>
              <w:rPr>
                <w:rFonts w:ascii="Arial" w:eastAsia="Arial" w:hAnsi="Arial" w:cs="Arial"/>
                <w:color w:val="000000"/>
                <w:sz w:val="18"/>
                <w:szCs w:val="18"/>
              </w:rPr>
            </w:pPr>
          </w:p>
        </w:tc>
        <w:tc>
          <w:tcPr>
            <w:tcW w:w="1208" w:type="dxa"/>
            <w:tcBorders>
              <w:top w:val="nil"/>
              <w:left w:val="nil"/>
              <w:bottom w:val="nil"/>
              <w:right w:val="nil"/>
            </w:tcBorders>
            <w:vAlign w:val="bottom"/>
          </w:tcPr>
          <w:p w14:paraId="7E01323C" w14:textId="77777777" w:rsidR="0027661D" w:rsidRDefault="0027661D">
            <w:pPr>
              <w:spacing w:after="0" w:line="240" w:lineRule="auto"/>
              <w:jc w:val="center"/>
              <w:rPr>
                <w:rFonts w:ascii="Arial" w:eastAsia="Arial" w:hAnsi="Arial" w:cs="Arial"/>
                <w:color w:val="000000"/>
                <w:sz w:val="18"/>
                <w:szCs w:val="18"/>
              </w:rPr>
            </w:pPr>
          </w:p>
        </w:tc>
        <w:tc>
          <w:tcPr>
            <w:tcW w:w="997" w:type="dxa"/>
            <w:tcBorders>
              <w:top w:val="nil"/>
              <w:left w:val="nil"/>
              <w:bottom w:val="nil"/>
              <w:right w:val="nil"/>
            </w:tcBorders>
            <w:vAlign w:val="bottom"/>
          </w:tcPr>
          <w:p w14:paraId="0EF12A66" w14:textId="77777777" w:rsidR="0027661D" w:rsidRDefault="0027661D">
            <w:pPr>
              <w:spacing w:after="0" w:line="240" w:lineRule="auto"/>
              <w:jc w:val="center"/>
              <w:rPr>
                <w:rFonts w:ascii="Arial" w:eastAsia="Arial" w:hAnsi="Arial" w:cs="Arial"/>
                <w:color w:val="000000"/>
                <w:sz w:val="18"/>
                <w:szCs w:val="18"/>
              </w:rPr>
            </w:pPr>
          </w:p>
        </w:tc>
      </w:tr>
    </w:tbl>
    <w:p w14:paraId="3C85113F" w14:textId="77777777" w:rsidR="0027661D" w:rsidRDefault="00154DDE">
      <w:pPr>
        <w:spacing w:after="0" w:line="480" w:lineRule="auto"/>
        <w:ind w:firstLine="141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Sumber: Data sekunder olahan </w:t>
      </w:r>
      <w:r>
        <w:rPr>
          <w:rFonts w:ascii="Times New Roman" w:eastAsia="Times New Roman" w:hAnsi="Times New Roman" w:cs="Times New Roman"/>
          <w:i/>
          <w:sz w:val="24"/>
          <w:szCs w:val="24"/>
        </w:rPr>
        <w:t xml:space="preserve">Eviews </w:t>
      </w:r>
      <w:r>
        <w:rPr>
          <w:rFonts w:ascii="Times New Roman" w:eastAsia="Times New Roman" w:hAnsi="Times New Roman" w:cs="Times New Roman"/>
          <w:sz w:val="24"/>
          <w:szCs w:val="24"/>
        </w:rPr>
        <w:t>13, (2025)</w:t>
      </w:r>
    </w:p>
    <w:p w14:paraId="57F373FA" w14:textId="77777777" w:rsidR="0027661D" w:rsidRDefault="00154DDE">
      <w:p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Merujuk tabel 8, nilai </w:t>
      </w:r>
      <w:r>
        <w:rPr>
          <w:rFonts w:ascii="Times New Roman" w:eastAsia="Times New Roman" w:hAnsi="Times New Roman" w:cs="Times New Roman"/>
          <w:i/>
          <w:sz w:val="24"/>
          <w:szCs w:val="24"/>
        </w:rPr>
        <w:t>Durbin-Watson</w:t>
      </w:r>
      <w:r>
        <w:rPr>
          <w:rFonts w:ascii="Times New Roman" w:eastAsia="Times New Roman" w:hAnsi="Times New Roman" w:cs="Times New Roman"/>
          <w:sz w:val="24"/>
          <w:szCs w:val="24"/>
        </w:rPr>
        <w:t xml:space="preserve"> (DW) yang didapatkan yaitu 2,003453. Nilai tersebut kemudian diperbandingkan dengan nilai pada tabel </w:t>
      </w:r>
      <w:r>
        <w:rPr>
          <w:rFonts w:ascii="Times New Roman" w:eastAsia="Times New Roman" w:hAnsi="Times New Roman" w:cs="Times New Roman"/>
          <w:i/>
          <w:sz w:val="24"/>
          <w:szCs w:val="24"/>
        </w:rPr>
        <w:t>Durbin-Watson</w:t>
      </w:r>
      <w:r>
        <w:rPr>
          <w:rFonts w:ascii="Times New Roman" w:eastAsia="Times New Roman" w:hAnsi="Times New Roman" w:cs="Times New Roman"/>
          <w:sz w:val="24"/>
          <w:szCs w:val="24"/>
        </w:rPr>
        <w:t xml:space="preserve"> pada tingkat signifikansi 5% dengan total sampel (n) = 90 dan total variabel independen (k) = 3. Hasilnya diperoleh batas bawah (dL) sebesar 1,5889, batas atas (dU) sebesar 1,7264, serta nilai 4-dU sebesar 2,2736. Dikarenakan nilai DW (2,003453) ada diantara dU dan 4-dU, yakni 1,7264 &lt; 2,003453 &lt; 2,2736, maka kesimpulannya, model penelitian ini tidak mengalami masalah autokorelasi.</w:t>
      </w:r>
    </w:p>
    <w:p w14:paraId="31B532B6" w14:textId="77777777" w:rsidR="0027661D" w:rsidRDefault="00154DDE" w:rsidP="00154DDE">
      <w:pPr>
        <w:pStyle w:val="Heading4"/>
        <w:spacing w:before="0" w:after="120" w:line="240" w:lineRule="auto"/>
        <w:rPr>
          <w:rFonts w:ascii="Times New Roman" w:eastAsia="Times New Roman" w:hAnsi="Times New Roman" w:cs="Times New Roman"/>
          <w:color w:val="000000"/>
        </w:rPr>
      </w:pPr>
      <w:bookmarkStart w:id="4" w:name="_o025w07musg6" w:colFirst="0" w:colLast="0"/>
      <w:bookmarkEnd w:id="4"/>
      <w:r>
        <w:rPr>
          <w:rFonts w:ascii="Times New Roman" w:eastAsia="Times New Roman" w:hAnsi="Times New Roman" w:cs="Times New Roman"/>
          <w:color w:val="000000"/>
        </w:rPr>
        <w:lastRenderedPageBreak/>
        <w:t>Analisis Regresi Data Panel</w:t>
      </w:r>
    </w:p>
    <w:p w14:paraId="0F673162" w14:textId="77777777" w:rsidR="0027661D" w:rsidRDefault="00154DDE" w:rsidP="00154DDE">
      <w:pPr>
        <w:spacing w:after="120" w:line="240" w:lineRule="auto"/>
        <w:jc w:val="both"/>
        <w:rPr>
          <w:rFonts w:ascii="Times New Roman" w:eastAsia="Times New Roman" w:hAnsi="Times New Roman" w:cs="Times New Roman"/>
        </w:rPr>
      </w:pPr>
      <w:r>
        <w:rPr>
          <w:rFonts w:ascii="Times New Roman" w:eastAsia="Times New Roman" w:hAnsi="Times New Roman" w:cs="Times New Roman"/>
          <w:sz w:val="24"/>
          <w:szCs w:val="24"/>
        </w:rPr>
        <w:t xml:space="preserve">Analisis regresi dilakukan untuk menguji pengaruh variabel independen, yakni </w:t>
      </w:r>
      <w:r>
        <w:rPr>
          <w:rFonts w:ascii="Times New Roman" w:eastAsia="Times New Roman" w:hAnsi="Times New Roman" w:cs="Times New Roman"/>
          <w:i/>
          <w:sz w:val="24"/>
          <w:szCs w:val="24"/>
        </w:rPr>
        <w:t>growth opportunity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net working capital</w:t>
      </w:r>
      <w:r>
        <w:rPr>
          <w:rFonts w:ascii="Times New Roman" w:eastAsia="Times New Roman" w:hAnsi="Times New Roman" w:cs="Times New Roman"/>
          <w:sz w:val="24"/>
          <w:szCs w:val="24"/>
        </w:rPr>
        <w:t xml:space="preserve">, dan </w:t>
      </w:r>
      <w:r>
        <w:rPr>
          <w:rFonts w:ascii="Times New Roman" w:eastAsia="Times New Roman" w:hAnsi="Times New Roman" w:cs="Times New Roman"/>
          <w:i/>
          <w:sz w:val="24"/>
          <w:szCs w:val="24"/>
        </w:rPr>
        <w:t>firm size</w:t>
      </w:r>
      <w:r>
        <w:rPr>
          <w:rFonts w:ascii="Times New Roman" w:eastAsia="Times New Roman" w:hAnsi="Times New Roman" w:cs="Times New Roman"/>
          <w:sz w:val="24"/>
          <w:szCs w:val="24"/>
        </w:rPr>
        <w:t xml:space="preserve"> terhadap variabel dependen nya, yakni cash holding. Penggunaan regresi data panel bertujuan menggabungkan data </w:t>
      </w:r>
      <w:r>
        <w:rPr>
          <w:rFonts w:ascii="Times New Roman" w:eastAsia="Times New Roman" w:hAnsi="Times New Roman" w:cs="Times New Roman"/>
          <w:i/>
          <w:sz w:val="24"/>
          <w:szCs w:val="24"/>
        </w:rPr>
        <w:t>cross-section</w:t>
      </w:r>
      <w:r>
        <w:rPr>
          <w:rFonts w:ascii="Times New Roman" w:eastAsia="Times New Roman" w:hAnsi="Times New Roman" w:cs="Times New Roman"/>
          <w:sz w:val="24"/>
          <w:szCs w:val="24"/>
        </w:rPr>
        <w:t xml:space="preserve"> dan </w:t>
      </w:r>
      <w:r>
        <w:rPr>
          <w:rFonts w:ascii="Times New Roman" w:eastAsia="Times New Roman" w:hAnsi="Times New Roman" w:cs="Times New Roman"/>
          <w:i/>
          <w:sz w:val="24"/>
          <w:szCs w:val="24"/>
        </w:rPr>
        <w:t>time-series</w:t>
      </w:r>
      <w:r>
        <w:rPr>
          <w:rFonts w:ascii="Times New Roman" w:eastAsia="Times New Roman" w:hAnsi="Times New Roman" w:cs="Times New Roman"/>
          <w:sz w:val="24"/>
          <w:szCs w:val="24"/>
        </w:rPr>
        <w:t xml:space="preserve"> sehingga analisis menjadi lebih komprehensif, hubungan antar variabel dapat dipahami lebih baik, serta akurasi estimasi dapat ditingkatkan</w:t>
      </w:r>
      <w:r>
        <w:rPr>
          <w:rFonts w:ascii="Times New Roman" w:eastAsia="Times New Roman" w:hAnsi="Times New Roman" w:cs="Times New Roman"/>
        </w:rPr>
        <w:t>.</w:t>
      </w:r>
    </w:p>
    <w:p w14:paraId="04DE3819" w14:textId="77777777" w:rsidR="0027661D" w:rsidRDefault="00154DDE">
      <w:pPr>
        <w:keepNext/>
        <w:pBdr>
          <w:top w:val="nil"/>
          <w:left w:val="nil"/>
          <w:bottom w:val="nil"/>
          <w:right w:val="nil"/>
          <w:between w:val="nil"/>
        </w:pBdr>
        <w:spacing w:after="300"/>
        <w:jc w:val="center"/>
        <w:rPr>
          <w:rFonts w:ascii="Times New Roman" w:eastAsia="Times New Roman" w:hAnsi="Times New Roman" w:cs="Times New Roman"/>
          <w:b/>
          <w:color w:val="000000"/>
          <w:sz w:val="24"/>
          <w:szCs w:val="24"/>
        </w:rPr>
      </w:pPr>
      <w:bookmarkStart w:id="5" w:name="_vdfn2c7ovuij" w:colFirst="0" w:colLast="0"/>
      <w:bookmarkEnd w:id="5"/>
      <w:r>
        <w:rPr>
          <w:rFonts w:ascii="Times New Roman" w:eastAsia="Times New Roman" w:hAnsi="Times New Roman" w:cs="Times New Roman"/>
          <w:b/>
          <w:color w:val="000000"/>
          <w:sz w:val="24"/>
          <w:szCs w:val="24"/>
        </w:rPr>
        <w:t>Tabel 9.</w:t>
      </w:r>
      <w:r>
        <w:rPr>
          <w:rFonts w:ascii="Times New Roman" w:eastAsia="Times New Roman" w:hAnsi="Times New Roman" w:cs="Times New Roman"/>
          <w:b/>
          <w:color w:val="000000"/>
          <w:sz w:val="24"/>
          <w:szCs w:val="24"/>
        </w:rPr>
        <w:br/>
        <w:t>Hasil Analisis Regresi Data Panel</w:t>
      </w:r>
    </w:p>
    <w:tbl>
      <w:tblPr>
        <w:tblStyle w:val="a9"/>
        <w:tblW w:w="6532" w:type="dxa"/>
        <w:jc w:val="center"/>
        <w:tblInd w:w="0" w:type="dxa"/>
        <w:tblLayout w:type="fixed"/>
        <w:tblLook w:val="0400" w:firstRow="0" w:lastRow="0" w:firstColumn="0" w:lastColumn="0" w:noHBand="0" w:noVBand="1"/>
      </w:tblPr>
      <w:tblGrid>
        <w:gridCol w:w="2017"/>
        <w:gridCol w:w="1103"/>
        <w:gridCol w:w="1207"/>
        <w:gridCol w:w="1208"/>
        <w:gridCol w:w="997"/>
      </w:tblGrid>
      <w:tr w:rsidR="0027661D" w:rsidRPr="00154DDE" w14:paraId="30CB9F82" w14:textId="77777777">
        <w:trPr>
          <w:trHeight w:val="225"/>
          <w:jc w:val="center"/>
        </w:trPr>
        <w:tc>
          <w:tcPr>
            <w:tcW w:w="4327" w:type="dxa"/>
            <w:gridSpan w:val="3"/>
            <w:tcBorders>
              <w:top w:val="nil"/>
              <w:left w:val="nil"/>
              <w:bottom w:val="nil"/>
              <w:right w:val="nil"/>
            </w:tcBorders>
            <w:vAlign w:val="bottom"/>
          </w:tcPr>
          <w:p w14:paraId="5C1AD319" w14:textId="77777777" w:rsidR="0027661D" w:rsidRPr="00154DDE" w:rsidRDefault="00154DDE">
            <w:pPr>
              <w:spacing w:after="0" w:line="240" w:lineRule="auto"/>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Dependent Variable: CH</w:t>
            </w:r>
          </w:p>
        </w:tc>
        <w:tc>
          <w:tcPr>
            <w:tcW w:w="1208" w:type="dxa"/>
            <w:tcBorders>
              <w:top w:val="nil"/>
              <w:left w:val="nil"/>
              <w:bottom w:val="nil"/>
              <w:right w:val="nil"/>
            </w:tcBorders>
            <w:vAlign w:val="bottom"/>
          </w:tcPr>
          <w:p w14:paraId="0C2152E2"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997" w:type="dxa"/>
            <w:tcBorders>
              <w:top w:val="nil"/>
              <w:left w:val="nil"/>
              <w:bottom w:val="nil"/>
              <w:right w:val="nil"/>
            </w:tcBorders>
            <w:vAlign w:val="bottom"/>
          </w:tcPr>
          <w:p w14:paraId="757551AF"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r>
      <w:tr w:rsidR="0027661D" w:rsidRPr="00154DDE" w14:paraId="08AC0A78" w14:textId="77777777">
        <w:trPr>
          <w:trHeight w:val="225"/>
          <w:jc w:val="center"/>
        </w:trPr>
        <w:tc>
          <w:tcPr>
            <w:tcW w:w="6532" w:type="dxa"/>
            <w:gridSpan w:val="5"/>
            <w:tcBorders>
              <w:top w:val="nil"/>
              <w:left w:val="nil"/>
              <w:bottom w:val="nil"/>
              <w:right w:val="nil"/>
            </w:tcBorders>
            <w:vAlign w:val="bottom"/>
          </w:tcPr>
          <w:p w14:paraId="0EB31EAA" w14:textId="77777777" w:rsidR="0027661D" w:rsidRPr="00154DDE" w:rsidRDefault="00154DDE">
            <w:pPr>
              <w:spacing w:after="0" w:line="240" w:lineRule="auto"/>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Method: Panel EGLS (Cross-section random effects)</w:t>
            </w:r>
          </w:p>
        </w:tc>
      </w:tr>
      <w:tr w:rsidR="0027661D" w:rsidRPr="00154DDE" w14:paraId="0E8AB883" w14:textId="77777777">
        <w:trPr>
          <w:trHeight w:val="225"/>
          <w:jc w:val="center"/>
        </w:trPr>
        <w:tc>
          <w:tcPr>
            <w:tcW w:w="4327" w:type="dxa"/>
            <w:gridSpan w:val="3"/>
            <w:tcBorders>
              <w:top w:val="nil"/>
              <w:left w:val="nil"/>
              <w:bottom w:val="nil"/>
              <w:right w:val="nil"/>
            </w:tcBorders>
            <w:vAlign w:val="bottom"/>
          </w:tcPr>
          <w:p w14:paraId="4B1A6599" w14:textId="77777777" w:rsidR="0027661D" w:rsidRPr="00154DDE" w:rsidRDefault="00154DDE">
            <w:pPr>
              <w:spacing w:after="0" w:line="240" w:lineRule="auto"/>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Date: 02/11/25   Time: 14:46</w:t>
            </w:r>
          </w:p>
        </w:tc>
        <w:tc>
          <w:tcPr>
            <w:tcW w:w="1208" w:type="dxa"/>
            <w:tcBorders>
              <w:top w:val="nil"/>
              <w:left w:val="nil"/>
              <w:bottom w:val="nil"/>
              <w:right w:val="nil"/>
            </w:tcBorders>
            <w:vAlign w:val="bottom"/>
          </w:tcPr>
          <w:p w14:paraId="4EB88DC6"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997" w:type="dxa"/>
            <w:tcBorders>
              <w:top w:val="nil"/>
              <w:left w:val="nil"/>
              <w:bottom w:val="nil"/>
              <w:right w:val="nil"/>
            </w:tcBorders>
            <w:vAlign w:val="bottom"/>
          </w:tcPr>
          <w:p w14:paraId="1923D40D"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r>
      <w:tr w:rsidR="0027661D" w:rsidRPr="00154DDE" w14:paraId="63E476D0" w14:textId="77777777">
        <w:trPr>
          <w:trHeight w:val="225"/>
          <w:jc w:val="center"/>
        </w:trPr>
        <w:tc>
          <w:tcPr>
            <w:tcW w:w="4327" w:type="dxa"/>
            <w:gridSpan w:val="3"/>
            <w:tcBorders>
              <w:top w:val="nil"/>
              <w:left w:val="nil"/>
              <w:bottom w:val="nil"/>
              <w:right w:val="nil"/>
            </w:tcBorders>
            <w:vAlign w:val="bottom"/>
          </w:tcPr>
          <w:p w14:paraId="7AD53F7F" w14:textId="77777777" w:rsidR="0027661D" w:rsidRPr="00154DDE" w:rsidRDefault="00154DDE">
            <w:pPr>
              <w:spacing w:after="0" w:line="240" w:lineRule="auto"/>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Sample: 2021 2023</w:t>
            </w:r>
          </w:p>
        </w:tc>
        <w:tc>
          <w:tcPr>
            <w:tcW w:w="1208" w:type="dxa"/>
            <w:tcBorders>
              <w:top w:val="nil"/>
              <w:left w:val="nil"/>
              <w:bottom w:val="nil"/>
              <w:right w:val="nil"/>
            </w:tcBorders>
            <w:vAlign w:val="bottom"/>
          </w:tcPr>
          <w:p w14:paraId="61F1D708"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997" w:type="dxa"/>
            <w:tcBorders>
              <w:top w:val="nil"/>
              <w:left w:val="nil"/>
              <w:bottom w:val="nil"/>
              <w:right w:val="nil"/>
            </w:tcBorders>
            <w:vAlign w:val="bottom"/>
          </w:tcPr>
          <w:p w14:paraId="15D33D54"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r>
      <w:tr w:rsidR="0027661D" w:rsidRPr="00154DDE" w14:paraId="18E549E3" w14:textId="77777777">
        <w:trPr>
          <w:trHeight w:val="225"/>
          <w:jc w:val="center"/>
        </w:trPr>
        <w:tc>
          <w:tcPr>
            <w:tcW w:w="4327" w:type="dxa"/>
            <w:gridSpan w:val="3"/>
            <w:tcBorders>
              <w:top w:val="nil"/>
              <w:left w:val="nil"/>
              <w:bottom w:val="nil"/>
              <w:right w:val="nil"/>
            </w:tcBorders>
            <w:vAlign w:val="bottom"/>
          </w:tcPr>
          <w:p w14:paraId="4EAEE559" w14:textId="77777777" w:rsidR="0027661D" w:rsidRPr="00154DDE" w:rsidRDefault="00154DDE">
            <w:pPr>
              <w:spacing w:after="0" w:line="240" w:lineRule="auto"/>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Periods included: 3</w:t>
            </w:r>
          </w:p>
        </w:tc>
        <w:tc>
          <w:tcPr>
            <w:tcW w:w="1208" w:type="dxa"/>
            <w:tcBorders>
              <w:top w:val="nil"/>
              <w:left w:val="nil"/>
              <w:bottom w:val="nil"/>
              <w:right w:val="nil"/>
            </w:tcBorders>
            <w:vAlign w:val="bottom"/>
          </w:tcPr>
          <w:p w14:paraId="26A174BB"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997" w:type="dxa"/>
            <w:tcBorders>
              <w:top w:val="nil"/>
              <w:left w:val="nil"/>
              <w:bottom w:val="nil"/>
              <w:right w:val="nil"/>
            </w:tcBorders>
            <w:vAlign w:val="bottom"/>
          </w:tcPr>
          <w:p w14:paraId="1B07E4E8"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r>
      <w:tr w:rsidR="0027661D" w:rsidRPr="00154DDE" w14:paraId="188D2DDC" w14:textId="77777777">
        <w:trPr>
          <w:trHeight w:val="225"/>
          <w:jc w:val="center"/>
        </w:trPr>
        <w:tc>
          <w:tcPr>
            <w:tcW w:w="4327" w:type="dxa"/>
            <w:gridSpan w:val="3"/>
            <w:tcBorders>
              <w:top w:val="nil"/>
              <w:left w:val="nil"/>
              <w:bottom w:val="nil"/>
              <w:right w:val="nil"/>
            </w:tcBorders>
            <w:vAlign w:val="bottom"/>
          </w:tcPr>
          <w:p w14:paraId="2F504662" w14:textId="77777777" w:rsidR="0027661D" w:rsidRPr="00154DDE" w:rsidRDefault="00154DDE">
            <w:pPr>
              <w:spacing w:after="0" w:line="240" w:lineRule="auto"/>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Cross-sections included: 30</w:t>
            </w:r>
          </w:p>
        </w:tc>
        <w:tc>
          <w:tcPr>
            <w:tcW w:w="1208" w:type="dxa"/>
            <w:tcBorders>
              <w:top w:val="nil"/>
              <w:left w:val="nil"/>
              <w:bottom w:val="nil"/>
              <w:right w:val="nil"/>
            </w:tcBorders>
            <w:vAlign w:val="bottom"/>
          </w:tcPr>
          <w:p w14:paraId="35A8EAEE"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997" w:type="dxa"/>
            <w:tcBorders>
              <w:top w:val="nil"/>
              <w:left w:val="nil"/>
              <w:bottom w:val="nil"/>
              <w:right w:val="nil"/>
            </w:tcBorders>
            <w:vAlign w:val="bottom"/>
          </w:tcPr>
          <w:p w14:paraId="2C497152"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r>
      <w:tr w:rsidR="0027661D" w:rsidRPr="00154DDE" w14:paraId="45985F3E" w14:textId="77777777">
        <w:trPr>
          <w:trHeight w:val="225"/>
          <w:jc w:val="center"/>
        </w:trPr>
        <w:tc>
          <w:tcPr>
            <w:tcW w:w="5535" w:type="dxa"/>
            <w:gridSpan w:val="4"/>
            <w:tcBorders>
              <w:top w:val="nil"/>
              <w:left w:val="nil"/>
              <w:bottom w:val="nil"/>
              <w:right w:val="nil"/>
            </w:tcBorders>
            <w:vAlign w:val="bottom"/>
          </w:tcPr>
          <w:p w14:paraId="7B2506F1" w14:textId="77777777" w:rsidR="0027661D" w:rsidRPr="00154DDE" w:rsidRDefault="00154DDE">
            <w:pPr>
              <w:spacing w:after="0" w:line="240" w:lineRule="auto"/>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Total panel (balanced) observations: 90</w:t>
            </w:r>
          </w:p>
        </w:tc>
        <w:tc>
          <w:tcPr>
            <w:tcW w:w="997" w:type="dxa"/>
            <w:tcBorders>
              <w:top w:val="nil"/>
              <w:left w:val="nil"/>
              <w:bottom w:val="nil"/>
              <w:right w:val="nil"/>
            </w:tcBorders>
            <w:vAlign w:val="bottom"/>
          </w:tcPr>
          <w:p w14:paraId="56884A54"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r>
      <w:tr w:rsidR="0027661D" w:rsidRPr="00154DDE" w14:paraId="3F6E8A84" w14:textId="77777777">
        <w:trPr>
          <w:trHeight w:val="225"/>
          <w:jc w:val="center"/>
        </w:trPr>
        <w:tc>
          <w:tcPr>
            <w:tcW w:w="6532" w:type="dxa"/>
            <w:gridSpan w:val="5"/>
            <w:tcBorders>
              <w:top w:val="nil"/>
              <w:left w:val="nil"/>
              <w:bottom w:val="nil"/>
              <w:right w:val="nil"/>
            </w:tcBorders>
            <w:vAlign w:val="bottom"/>
          </w:tcPr>
          <w:p w14:paraId="018AA87E" w14:textId="77777777" w:rsidR="0027661D" w:rsidRPr="00154DDE" w:rsidRDefault="00154DDE">
            <w:pPr>
              <w:spacing w:after="0" w:line="240" w:lineRule="auto"/>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Swamy and Arora estimator of component variances</w:t>
            </w:r>
          </w:p>
        </w:tc>
      </w:tr>
      <w:tr w:rsidR="0027661D" w:rsidRPr="00154DDE" w14:paraId="33817457" w14:textId="77777777">
        <w:trPr>
          <w:trHeight w:val="90"/>
          <w:jc w:val="center"/>
        </w:trPr>
        <w:tc>
          <w:tcPr>
            <w:tcW w:w="2017" w:type="dxa"/>
            <w:tcBorders>
              <w:top w:val="nil"/>
              <w:left w:val="nil"/>
              <w:bottom w:val="single" w:sz="6" w:space="0" w:color="000000"/>
              <w:right w:val="nil"/>
            </w:tcBorders>
            <w:vAlign w:val="bottom"/>
          </w:tcPr>
          <w:p w14:paraId="0EC4D242"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103" w:type="dxa"/>
            <w:tcBorders>
              <w:top w:val="nil"/>
              <w:left w:val="nil"/>
              <w:bottom w:val="single" w:sz="6" w:space="0" w:color="000000"/>
              <w:right w:val="nil"/>
            </w:tcBorders>
            <w:vAlign w:val="bottom"/>
          </w:tcPr>
          <w:p w14:paraId="2FC2E6EC"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207" w:type="dxa"/>
            <w:tcBorders>
              <w:top w:val="nil"/>
              <w:left w:val="nil"/>
              <w:bottom w:val="single" w:sz="6" w:space="0" w:color="000000"/>
              <w:right w:val="nil"/>
            </w:tcBorders>
            <w:vAlign w:val="bottom"/>
          </w:tcPr>
          <w:p w14:paraId="6321C75F"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208" w:type="dxa"/>
            <w:tcBorders>
              <w:top w:val="nil"/>
              <w:left w:val="nil"/>
              <w:bottom w:val="single" w:sz="6" w:space="0" w:color="000000"/>
              <w:right w:val="nil"/>
            </w:tcBorders>
            <w:vAlign w:val="bottom"/>
          </w:tcPr>
          <w:p w14:paraId="21EA66F9"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997" w:type="dxa"/>
            <w:tcBorders>
              <w:top w:val="nil"/>
              <w:left w:val="nil"/>
              <w:bottom w:val="single" w:sz="6" w:space="0" w:color="000000"/>
              <w:right w:val="nil"/>
            </w:tcBorders>
            <w:vAlign w:val="bottom"/>
          </w:tcPr>
          <w:p w14:paraId="387D21AB"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r>
      <w:tr w:rsidR="0027661D" w:rsidRPr="00154DDE" w14:paraId="661740DC" w14:textId="77777777">
        <w:trPr>
          <w:trHeight w:val="135"/>
          <w:jc w:val="center"/>
        </w:trPr>
        <w:tc>
          <w:tcPr>
            <w:tcW w:w="2017" w:type="dxa"/>
            <w:tcBorders>
              <w:top w:val="nil"/>
              <w:left w:val="nil"/>
              <w:bottom w:val="nil"/>
              <w:right w:val="nil"/>
            </w:tcBorders>
            <w:vAlign w:val="bottom"/>
          </w:tcPr>
          <w:p w14:paraId="0858F192"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103" w:type="dxa"/>
            <w:tcBorders>
              <w:top w:val="nil"/>
              <w:left w:val="nil"/>
              <w:bottom w:val="nil"/>
              <w:right w:val="nil"/>
            </w:tcBorders>
            <w:vAlign w:val="bottom"/>
          </w:tcPr>
          <w:p w14:paraId="573817D9"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207" w:type="dxa"/>
            <w:tcBorders>
              <w:top w:val="nil"/>
              <w:left w:val="nil"/>
              <w:bottom w:val="nil"/>
              <w:right w:val="nil"/>
            </w:tcBorders>
            <w:vAlign w:val="bottom"/>
          </w:tcPr>
          <w:p w14:paraId="1DF7C74F"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208" w:type="dxa"/>
            <w:tcBorders>
              <w:top w:val="nil"/>
              <w:left w:val="nil"/>
              <w:bottom w:val="nil"/>
              <w:right w:val="nil"/>
            </w:tcBorders>
            <w:vAlign w:val="bottom"/>
          </w:tcPr>
          <w:p w14:paraId="45A5F59E"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997" w:type="dxa"/>
            <w:tcBorders>
              <w:top w:val="nil"/>
              <w:left w:val="nil"/>
              <w:bottom w:val="nil"/>
              <w:right w:val="nil"/>
            </w:tcBorders>
            <w:vAlign w:val="bottom"/>
          </w:tcPr>
          <w:p w14:paraId="0ACC9906"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r>
      <w:tr w:rsidR="0027661D" w:rsidRPr="00154DDE" w14:paraId="6BF97C2F" w14:textId="77777777">
        <w:trPr>
          <w:trHeight w:val="225"/>
          <w:jc w:val="center"/>
        </w:trPr>
        <w:tc>
          <w:tcPr>
            <w:tcW w:w="2017" w:type="dxa"/>
            <w:tcBorders>
              <w:top w:val="nil"/>
              <w:left w:val="nil"/>
              <w:bottom w:val="nil"/>
              <w:right w:val="nil"/>
            </w:tcBorders>
            <w:vAlign w:val="bottom"/>
          </w:tcPr>
          <w:p w14:paraId="25203547" w14:textId="77777777" w:rsidR="0027661D" w:rsidRPr="00154DDE" w:rsidRDefault="00154DDE">
            <w:pPr>
              <w:spacing w:after="0" w:line="240" w:lineRule="auto"/>
              <w:jc w:val="center"/>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Variable</w:t>
            </w:r>
          </w:p>
        </w:tc>
        <w:tc>
          <w:tcPr>
            <w:tcW w:w="1103" w:type="dxa"/>
            <w:tcBorders>
              <w:top w:val="nil"/>
              <w:left w:val="nil"/>
              <w:bottom w:val="nil"/>
              <w:right w:val="nil"/>
            </w:tcBorders>
            <w:vAlign w:val="bottom"/>
          </w:tcPr>
          <w:p w14:paraId="5FA8BA36"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Coefficient</w:t>
            </w:r>
          </w:p>
        </w:tc>
        <w:tc>
          <w:tcPr>
            <w:tcW w:w="1207" w:type="dxa"/>
            <w:tcBorders>
              <w:top w:val="nil"/>
              <w:left w:val="nil"/>
              <w:bottom w:val="nil"/>
              <w:right w:val="nil"/>
            </w:tcBorders>
            <w:vAlign w:val="bottom"/>
          </w:tcPr>
          <w:p w14:paraId="66FC8627"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Std. Error</w:t>
            </w:r>
          </w:p>
        </w:tc>
        <w:tc>
          <w:tcPr>
            <w:tcW w:w="1208" w:type="dxa"/>
            <w:tcBorders>
              <w:top w:val="nil"/>
              <w:left w:val="nil"/>
              <w:bottom w:val="nil"/>
              <w:right w:val="nil"/>
            </w:tcBorders>
            <w:vAlign w:val="bottom"/>
          </w:tcPr>
          <w:p w14:paraId="00B36C86"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t-Statistic</w:t>
            </w:r>
          </w:p>
        </w:tc>
        <w:tc>
          <w:tcPr>
            <w:tcW w:w="997" w:type="dxa"/>
            <w:tcBorders>
              <w:top w:val="nil"/>
              <w:left w:val="nil"/>
              <w:bottom w:val="nil"/>
              <w:right w:val="nil"/>
            </w:tcBorders>
            <w:vAlign w:val="bottom"/>
          </w:tcPr>
          <w:p w14:paraId="7E5708CC"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Prob.  </w:t>
            </w:r>
          </w:p>
        </w:tc>
      </w:tr>
      <w:tr w:rsidR="0027661D" w:rsidRPr="00154DDE" w14:paraId="4F4CD4E1" w14:textId="77777777" w:rsidTr="00154DDE">
        <w:trPr>
          <w:trHeight w:val="90"/>
          <w:jc w:val="center"/>
        </w:trPr>
        <w:tc>
          <w:tcPr>
            <w:tcW w:w="2017" w:type="dxa"/>
            <w:tcBorders>
              <w:top w:val="nil"/>
              <w:left w:val="nil"/>
              <w:bottom w:val="single" w:sz="6" w:space="0" w:color="000000"/>
              <w:right w:val="nil"/>
            </w:tcBorders>
            <w:vAlign w:val="bottom"/>
          </w:tcPr>
          <w:p w14:paraId="5D1E090A"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103" w:type="dxa"/>
            <w:tcBorders>
              <w:top w:val="nil"/>
              <w:left w:val="nil"/>
              <w:bottom w:val="single" w:sz="6" w:space="0" w:color="000000"/>
              <w:right w:val="nil"/>
            </w:tcBorders>
            <w:vAlign w:val="bottom"/>
          </w:tcPr>
          <w:p w14:paraId="644DA91C"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207" w:type="dxa"/>
            <w:tcBorders>
              <w:top w:val="nil"/>
              <w:left w:val="nil"/>
              <w:bottom w:val="single" w:sz="6" w:space="0" w:color="000000"/>
              <w:right w:val="nil"/>
            </w:tcBorders>
            <w:vAlign w:val="bottom"/>
          </w:tcPr>
          <w:p w14:paraId="125D8745"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208" w:type="dxa"/>
            <w:tcBorders>
              <w:top w:val="nil"/>
              <w:left w:val="nil"/>
              <w:bottom w:val="single" w:sz="6" w:space="0" w:color="000000"/>
              <w:right w:val="nil"/>
            </w:tcBorders>
            <w:vAlign w:val="bottom"/>
          </w:tcPr>
          <w:p w14:paraId="291B0B5B"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997" w:type="dxa"/>
            <w:tcBorders>
              <w:top w:val="nil"/>
              <w:left w:val="nil"/>
              <w:bottom w:val="single" w:sz="6" w:space="0" w:color="000000"/>
              <w:right w:val="nil"/>
            </w:tcBorders>
            <w:vAlign w:val="bottom"/>
          </w:tcPr>
          <w:p w14:paraId="0D8F58C2"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r>
      <w:tr w:rsidR="0027661D" w:rsidRPr="00154DDE" w14:paraId="03398457" w14:textId="77777777" w:rsidTr="00154DDE">
        <w:trPr>
          <w:trHeight w:val="135"/>
          <w:jc w:val="center"/>
        </w:trPr>
        <w:tc>
          <w:tcPr>
            <w:tcW w:w="2017" w:type="dxa"/>
            <w:tcBorders>
              <w:top w:val="single" w:sz="6" w:space="0" w:color="000000"/>
              <w:left w:val="nil"/>
              <w:bottom w:val="nil"/>
              <w:right w:val="nil"/>
            </w:tcBorders>
            <w:vAlign w:val="bottom"/>
          </w:tcPr>
          <w:p w14:paraId="518FA3BD"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103" w:type="dxa"/>
            <w:tcBorders>
              <w:top w:val="single" w:sz="6" w:space="0" w:color="000000"/>
              <w:left w:val="nil"/>
              <w:bottom w:val="nil"/>
              <w:right w:val="nil"/>
            </w:tcBorders>
            <w:vAlign w:val="bottom"/>
          </w:tcPr>
          <w:p w14:paraId="0E896800"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207" w:type="dxa"/>
            <w:tcBorders>
              <w:top w:val="single" w:sz="6" w:space="0" w:color="000000"/>
              <w:left w:val="nil"/>
              <w:bottom w:val="nil"/>
              <w:right w:val="nil"/>
            </w:tcBorders>
            <w:vAlign w:val="bottom"/>
          </w:tcPr>
          <w:p w14:paraId="48676F69"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208" w:type="dxa"/>
            <w:tcBorders>
              <w:top w:val="single" w:sz="6" w:space="0" w:color="000000"/>
              <w:left w:val="nil"/>
              <w:bottom w:val="nil"/>
              <w:right w:val="nil"/>
            </w:tcBorders>
            <w:vAlign w:val="bottom"/>
          </w:tcPr>
          <w:p w14:paraId="4329FDD0"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997" w:type="dxa"/>
            <w:tcBorders>
              <w:top w:val="single" w:sz="6" w:space="0" w:color="000000"/>
              <w:left w:val="nil"/>
              <w:bottom w:val="nil"/>
              <w:right w:val="nil"/>
            </w:tcBorders>
            <w:vAlign w:val="bottom"/>
          </w:tcPr>
          <w:p w14:paraId="3CFAF944"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r>
      <w:tr w:rsidR="0027661D" w:rsidRPr="00154DDE" w14:paraId="74FCA4F4" w14:textId="77777777">
        <w:trPr>
          <w:trHeight w:val="225"/>
          <w:jc w:val="center"/>
        </w:trPr>
        <w:tc>
          <w:tcPr>
            <w:tcW w:w="2017" w:type="dxa"/>
            <w:tcBorders>
              <w:top w:val="nil"/>
              <w:left w:val="nil"/>
              <w:bottom w:val="nil"/>
              <w:right w:val="nil"/>
            </w:tcBorders>
            <w:vAlign w:val="bottom"/>
          </w:tcPr>
          <w:p w14:paraId="5096C0E4" w14:textId="77777777" w:rsidR="0027661D" w:rsidRPr="00154DDE" w:rsidRDefault="00154DDE">
            <w:pPr>
              <w:spacing w:after="0" w:line="240" w:lineRule="auto"/>
              <w:jc w:val="center"/>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C</w:t>
            </w:r>
          </w:p>
        </w:tc>
        <w:tc>
          <w:tcPr>
            <w:tcW w:w="1103" w:type="dxa"/>
            <w:tcBorders>
              <w:top w:val="nil"/>
              <w:left w:val="nil"/>
              <w:bottom w:val="nil"/>
              <w:right w:val="nil"/>
            </w:tcBorders>
            <w:vAlign w:val="bottom"/>
          </w:tcPr>
          <w:p w14:paraId="4272C904"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0.025493</w:t>
            </w:r>
          </w:p>
        </w:tc>
        <w:tc>
          <w:tcPr>
            <w:tcW w:w="1207" w:type="dxa"/>
            <w:tcBorders>
              <w:top w:val="nil"/>
              <w:left w:val="nil"/>
              <w:bottom w:val="nil"/>
              <w:right w:val="nil"/>
            </w:tcBorders>
            <w:vAlign w:val="bottom"/>
          </w:tcPr>
          <w:p w14:paraId="4896754B"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0.009308</w:t>
            </w:r>
          </w:p>
        </w:tc>
        <w:tc>
          <w:tcPr>
            <w:tcW w:w="1208" w:type="dxa"/>
            <w:tcBorders>
              <w:top w:val="nil"/>
              <w:left w:val="nil"/>
              <w:bottom w:val="nil"/>
              <w:right w:val="nil"/>
            </w:tcBorders>
            <w:vAlign w:val="bottom"/>
          </w:tcPr>
          <w:p w14:paraId="4F1EAC17"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2.738958</w:t>
            </w:r>
          </w:p>
        </w:tc>
        <w:tc>
          <w:tcPr>
            <w:tcW w:w="997" w:type="dxa"/>
            <w:tcBorders>
              <w:top w:val="nil"/>
              <w:left w:val="nil"/>
              <w:bottom w:val="nil"/>
              <w:right w:val="nil"/>
            </w:tcBorders>
            <w:vAlign w:val="bottom"/>
          </w:tcPr>
          <w:p w14:paraId="66BCD322"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0.0079</w:t>
            </w:r>
          </w:p>
        </w:tc>
      </w:tr>
      <w:tr w:rsidR="0027661D" w:rsidRPr="00154DDE" w14:paraId="79C57DA5" w14:textId="77777777">
        <w:trPr>
          <w:trHeight w:val="225"/>
          <w:jc w:val="center"/>
        </w:trPr>
        <w:tc>
          <w:tcPr>
            <w:tcW w:w="2017" w:type="dxa"/>
            <w:tcBorders>
              <w:top w:val="nil"/>
              <w:left w:val="nil"/>
              <w:bottom w:val="nil"/>
              <w:right w:val="nil"/>
            </w:tcBorders>
            <w:vAlign w:val="bottom"/>
          </w:tcPr>
          <w:p w14:paraId="1B510A2C" w14:textId="77777777" w:rsidR="0027661D" w:rsidRPr="00154DDE" w:rsidRDefault="00154DDE">
            <w:pPr>
              <w:spacing w:after="0" w:line="240" w:lineRule="auto"/>
              <w:jc w:val="center"/>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GO</w:t>
            </w:r>
          </w:p>
        </w:tc>
        <w:tc>
          <w:tcPr>
            <w:tcW w:w="1103" w:type="dxa"/>
            <w:tcBorders>
              <w:top w:val="nil"/>
              <w:left w:val="nil"/>
              <w:bottom w:val="nil"/>
              <w:right w:val="nil"/>
            </w:tcBorders>
            <w:vAlign w:val="bottom"/>
          </w:tcPr>
          <w:p w14:paraId="0EFFF242"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0.027562</w:t>
            </w:r>
          </w:p>
        </w:tc>
        <w:tc>
          <w:tcPr>
            <w:tcW w:w="1207" w:type="dxa"/>
            <w:tcBorders>
              <w:top w:val="nil"/>
              <w:left w:val="nil"/>
              <w:bottom w:val="nil"/>
              <w:right w:val="nil"/>
            </w:tcBorders>
            <w:vAlign w:val="bottom"/>
          </w:tcPr>
          <w:p w14:paraId="0BFD9144"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0.012055</w:t>
            </w:r>
          </w:p>
        </w:tc>
        <w:tc>
          <w:tcPr>
            <w:tcW w:w="1208" w:type="dxa"/>
            <w:tcBorders>
              <w:top w:val="nil"/>
              <w:left w:val="nil"/>
              <w:bottom w:val="nil"/>
              <w:right w:val="nil"/>
            </w:tcBorders>
            <w:vAlign w:val="bottom"/>
          </w:tcPr>
          <w:p w14:paraId="19BA9587"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2.286479</w:t>
            </w:r>
          </w:p>
        </w:tc>
        <w:tc>
          <w:tcPr>
            <w:tcW w:w="997" w:type="dxa"/>
            <w:tcBorders>
              <w:top w:val="nil"/>
              <w:left w:val="nil"/>
              <w:bottom w:val="nil"/>
              <w:right w:val="nil"/>
            </w:tcBorders>
            <w:vAlign w:val="bottom"/>
          </w:tcPr>
          <w:p w14:paraId="26071BE2"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0.0253</w:t>
            </w:r>
          </w:p>
        </w:tc>
      </w:tr>
      <w:tr w:rsidR="0027661D" w:rsidRPr="00154DDE" w14:paraId="242D813D" w14:textId="77777777">
        <w:trPr>
          <w:trHeight w:val="225"/>
          <w:jc w:val="center"/>
        </w:trPr>
        <w:tc>
          <w:tcPr>
            <w:tcW w:w="2017" w:type="dxa"/>
            <w:tcBorders>
              <w:top w:val="nil"/>
              <w:left w:val="nil"/>
              <w:bottom w:val="nil"/>
              <w:right w:val="nil"/>
            </w:tcBorders>
            <w:vAlign w:val="bottom"/>
          </w:tcPr>
          <w:p w14:paraId="28722D43" w14:textId="77777777" w:rsidR="0027661D" w:rsidRPr="00154DDE" w:rsidRDefault="00154DDE">
            <w:pPr>
              <w:spacing w:after="0" w:line="240" w:lineRule="auto"/>
              <w:jc w:val="center"/>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NWC</w:t>
            </w:r>
          </w:p>
        </w:tc>
        <w:tc>
          <w:tcPr>
            <w:tcW w:w="1103" w:type="dxa"/>
            <w:tcBorders>
              <w:top w:val="nil"/>
              <w:left w:val="nil"/>
              <w:bottom w:val="nil"/>
              <w:right w:val="nil"/>
            </w:tcBorders>
            <w:vAlign w:val="bottom"/>
          </w:tcPr>
          <w:p w14:paraId="3F3F22CE"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0.128455</w:t>
            </w:r>
          </w:p>
        </w:tc>
        <w:tc>
          <w:tcPr>
            <w:tcW w:w="1207" w:type="dxa"/>
            <w:tcBorders>
              <w:top w:val="nil"/>
              <w:left w:val="nil"/>
              <w:bottom w:val="nil"/>
              <w:right w:val="nil"/>
            </w:tcBorders>
            <w:vAlign w:val="bottom"/>
          </w:tcPr>
          <w:p w14:paraId="74270CE7"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0.024894</w:t>
            </w:r>
          </w:p>
        </w:tc>
        <w:tc>
          <w:tcPr>
            <w:tcW w:w="1208" w:type="dxa"/>
            <w:tcBorders>
              <w:top w:val="nil"/>
              <w:left w:val="nil"/>
              <w:bottom w:val="nil"/>
              <w:right w:val="nil"/>
            </w:tcBorders>
            <w:vAlign w:val="bottom"/>
          </w:tcPr>
          <w:p w14:paraId="1926F27B"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5.159974</w:t>
            </w:r>
          </w:p>
        </w:tc>
        <w:tc>
          <w:tcPr>
            <w:tcW w:w="997" w:type="dxa"/>
            <w:tcBorders>
              <w:top w:val="nil"/>
              <w:left w:val="nil"/>
              <w:bottom w:val="nil"/>
              <w:right w:val="nil"/>
            </w:tcBorders>
            <w:vAlign w:val="bottom"/>
          </w:tcPr>
          <w:p w14:paraId="06311634"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0.0000</w:t>
            </w:r>
          </w:p>
        </w:tc>
      </w:tr>
      <w:tr w:rsidR="0027661D" w:rsidRPr="00154DDE" w14:paraId="330D7485" w14:textId="77777777" w:rsidTr="00154DDE">
        <w:trPr>
          <w:trHeight w:val="225"/>
          <w:jc w:val="center"/>
        </w:trPr>
        <w:tc>
          <w:tcPr>
            <w:tcW w:w="2017" w:type="dxa"/>
            <w:tcBorders>
              <w:top w:val="nil"/>
              <w:left w:val="nil"/>
              <w:bottom w:val="single" w:sz="4" w:space="0" w:color="auto"/>
              <w:right w:val="nil"/>
            </w:tcBorders>
            <w:vAlign w:val="bottom"/>
          </w:tcPr>
          <w:p w14:paraId="00C3CB6B" w14:textId="77777777" w:rsidR="0027661D" w:rsidRPr="00154DDE" w:rsidRDefault="00154DDE">
            <w:pPr>
              <w:spacing w:after="0" w:line="240" w:lineRule="auto"/>
              <w:jc w:val="center"/>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FS</w:t>
            </w:r>
          </w:p>
        </w:tc>
        <w:tc>
          <w:tcPr>
            <w:tcW w:w="1103" w:type="dxa"/>
            <w:tcBorders>
              <w:top w:val="nil"/>
              <w:left w:val="nil"/>
              <w:bottom w:val="single" w:sz="4" w:space="0" w:color="auto"/>
              <w:right w:val="nil"/>
            </w:tcBorders>
            <w:vAlign w:val="bottom"/>
          </w:tcPr>
          <w:p w14:paraId="725F7B92"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-0.053242</w:t>
            </w:r>
          </w:p>
        </w:tc>
        <w:tc>
          <w:tcPr>
            <w:tcW w:w="1207" w:type="dxa"/>
            <w:tcBorders>
              <w:top w:val="nil"/>
              <w:left w:val="nil"/>
              <w:bottom w:val="single" w:sz="4" w:space="0" w:color="auto"/>
              <w:right w:val="nil"/>
            </w:tcBorders>
            <w:vAlign w:val="bottom"/>
          </w:tcPr>
          <w:p w14:paraId="5414769E"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0.007750</w:t>
            </w:r>
          </w:p>
        </w:tc>
        <w:tc>
          <w:tcPr>
            <w:tcW w:w="1208" w:type="dxa"/>
            <w:tcBorders>
              <w:top w:val="nil"/>
              <w:left w:val="nil"/>
              <w:bottom w:val="single" w:sz="4" w:space="0" w:color="auto"/>
              <w:right w:val="nil"/>
            </w:tcBorders>
            <w:vAlign w:val="bottom"/>
          </w:tcPr>
          <w:p w14:paraId="3017640A"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-6.869871</w:t>
            </w:r>
          </w:p>
        </w:tc>
        <w:tc>
          <w:tcPr>
            <w:tcW w:w="997" w:type="dxa"/>
            <w:tcBorders>
              <w:top w:val="nil"/>
              <w:left w:val="nil"/>
              <w:bottom w:val="single" w:sz="4" w:space="0" w:color="auto"/>
              <w:right w:val="nil"/>
            </w:tcBorders>
            <w:vAlign w:val="bottom"/>
          </w:tcPr>
          <w:p w14:paraId="0C65A8E8"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0.0000</w:t>
            </w:r>
          </w:p>
        </w:tc>
      </w:tr>
      <w:tr w:rsidR="0027661D" w:rsidRPr="00154DDE" w14:paraId="024CADEE" w14:textId="77777777" w:rsidTr="00154DDE">
        <w:trPr>
          <w:trHeight w:val="225"/>
          <w:jc w:val="center"/>
        </w:trPr>
        <w:tc>
          <w:tcPr>
            <w:tcW w:w="2017" w:type="dxa"/>
            <w:tcBorders>
              <w:top w:val="nil"/>
              <w:left w:val="nil"/>
              <w:right w:val="nil"/>
            </w:tcBorders>
            <w:vAlign w:val="bottom"/>
          </w:tcPr>
          <w:p w14:paraId="297FEE89"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2310" w:type="dxa"/>
            <w:gridSpan w:val="2"/>
            <w:tcBorders>
              <w:top w:val="nil"/>
              <w:left w:val="nil"/>
              <w:right w:val="nil"/>
            </w:tcBorders>
            <w:vAlign w:val="bottom"/>
          </w:tcPr>
          <w:p w14:paraId="2BEEBE96" w14:textId="77777777" w:rsidR="0027661D" w:rsidRPr="00154DDE" w:rsidRDefault="00154DDE">
            <w:pPr>
              <w:spacing w:after="0" w:line="240" w:lineRule="auto"/>
              <w:jc w:val="center"/>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Effects Specification</w:t>
            </w:r>
          </w:p>
        </w:tc>
        <w:tc>
          <w:tcPr>
            <w:tcW w:w="1208" w:type="dxa"/>
            <w:tcBorders>
              <w:top w:val="nil"/>
              <w:left w:val="nil"/>
              <w:right w:val="nil"/>
            </w:tcBorders>
            <w:vAlign w:val="bottom"/>
          </w:tcPr>
          <w:p w14:paraId="0112388B"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997" w:type="dxa"/>
            <w:tcBorders>
              <w:top w:val="nil"/>
              <w:left w:val="nil"/>
              <w:right w:val="nil"/>
            </w:tcBorders>
            <w:vAlign w:val="bottom"/>
          </w:tcPr>
          <w:p w14:paraId="330FDAE1"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r>
      <w:tr w:rsidR="0027661D" w:rsidRPr="00154DDE" w14:paraId="79E09958" w14:textId="77777777" w:rsidTr="00154DDE">
        <w:trPr>
          <w:trHeight w:val="225"/>
          <w:jc w:val="center"/>
        </w:trPr>
        <w:tc>
          <w:tcPr>
            <w:tcW w:w="2017" w:type="dxa"/>
            <w:tcBorders>
              <w:top w:val="nil"/>
              <w:left w:val="nil"/>
              <w:bottom w:val="single" w:sz="4" w:space="0" w:color="auto"/>
              <w:right w:val="nil"/>
            </w:tcBorders>
            <w:vAlign w:val="bottom"/>
          </w:tcPr>
          <w:p w14:paraId="52B92750"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103" w:type="dxa"/>
            <w:tcBorders>
              <w:top w:val="nil"/>
              <w:left w:val="nil"/>
              <w:bottom w:val="single" w:sz="4" w:space="0" w:color="auto"/>
              <w:right w:val="nil"/>
            </w:tcBorders>
            <w:vAlign w:val="bottom"/>
          </w:tcPr>
          <w:p w14:paraId="242611D4"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207" w:type="dxa"/>
            <w:tcBorders>
              <w:top w:val="nil"/>
              <w:left w:val="nil"/>
              <w:bottom w:val="single" w:sz="4" w:space="0" w:color="auto"/>
              <w:right w:val="nil"/>
            </w:tcBorders>
            <w:vAlign w:val="bottom"/>
          </w:tcPr>
          <w:p w14:paraId="6386B812"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208" w:type="dxa"/>
            <w:tcBorders>
              <w:top w:val="nil"/>
              <w:left w:val="nil"/>
              <w:bottom w:val="single" w:sz="4" w:space="0" w:color="auto"/>
              <w:right w:val="nil"/>
            </w:tcBorders>
            <w:vAlign w:val="bottom"/>
          </w:tcPr>
          <w:p w14:paraId="4250845F"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S.D.  </w:t>
            </w:r>
          </w:p>
        </w:tc>
        <w:tc>
          <w:tcPr>
            <w:tcW w:w="997" w:type="dxa"/>
            <w:tcBorders>
              <w:top w:val="nil"/>
              <w:left w:val="nil"/>
              <w:bottom w:val="single" w:sz="4" w:space="0" w:color="auto"/>
              <w:right w:val="nil"/>
            </w:tcBorders>
            <w:vAlign w:val="bottom"/>
          </w:tcPr>
          <w:p w14:paraId="25F317B1"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Rho  </w:t>
            </w:r>
          </w:p>
        </w:tc>
      </w:tr>
      <w:tr w:rsidR="0027661D" w:rsidRPr="00154DDE" w14:paraId="2B7461BD" w14:textId="77777777" w:rsidTr="00154DDE">
        <w:trPr>
          <w:trHeight w:val="135"/>
          <w:jc w:val="center"/>
        </w:trPr>
        <w:tc>
          <w:tcPr>
            <w:tcW w:w="2017" w:type="dxa"/>
            <w:tcBorders>
              <w:top w:val="single" w:sz="4" w:space="0" w:color="auto"/>
              <w:left w:val="nil"/>
              <w:bottom w:val="nil"/>
              <w:right w:val="nil"/>
            </w:tcBorders>
            <w:vAlign w:val="bottom"/>
          </w:tcPr>
          <w:p w14:paraId="1B80E25B"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103" w:type="dxa"/>
            <w:tcBorders>
              <w:top w:val="single" w:sz="4" w:space="0" w:color="auto"/>
              <w:left w:val="nil"/>
              <w:bottom w:val="nil"/>
              <w:right w:val="nil"/>
            </w:tcBorders>
            <w:vAlign w:val="bottom"/>
          </w:tcPr>
          <w:p w14:paraId="3A786E23"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207" w:type="dxa"/>
            <w:tcBorders>
              <w:top w:val="single" w:sz="4" w:space="0" w:color="auto"/>
              <w:left w:val="nil"/>
              <w:bottom w:val="nil"/>
              <w:right w:val="nil"/>
            </w:tcBorders>
            <w:vAlign w:val="bottom"/>
          </w:tcPr>
          <w:p w14:paraId="39260D95"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208" w:type="dxa"/>
            <w:tcBorders>
              <w:top w:val="single" w:sz="4" w:space="0" w:color="auto"/>
              <w:left w:val="nil"/>
              <w:bottom w:val="nil"/>
              <w:right w:val="nil"/>
            </w:tcBorders>
            <w:vAlign w:val="bottom"/>
          </w:tcPr>
          <w:p w14:paraId="03E3D0F1"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997" w:type="dxa"/>
            <w:tcBorders>
              <w:top w:val="single" w:sz="4" w:space="0" w:color="auto"/>
              <w:left w:val="nil"/>
              <w:bottom w:val="nil"/>
              <w:right w:val="nil"/>
            </w:tcBorders>
            <w:vAlign w:val="bottom"/>
          </w:tcPr>
          <w:p w14:paraId="55D36FC9"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r>
      <w:tr w:rsidR="0027661D" w:rsidRPr="00154DDE" w14:paraId="7DC1690D" w14:textId="77777777">
        <w:trPr>
          <w:trHeight w:val="225"/>
          <w:jc w:val="center"/>
        </w:trPr>
        <w:tc>
          <w:tcPr>
            <w:tcW w:w="4327" w:type="dxa"/>
            <w:gridSpan w:val="3"/>
            <w:tcBorders>
              <w:top w:val="nil"/>
              <w:left w:val="nil"/>
              <w:bottom w:val="nil"/>
              <w:right w:val="nil"/>
            </w:tcBorders>
            <w:vAlign w:val="bottom"/>
          </w:tcPr>
          <w:p w14:paraId="2AD662D5" w14:textId="77777777" w:rsidR="0027661D" w:rsidRPr="00154DDE" w:rsidRDefault="00154DDE">
            <w:pPr>
              <w:spacing w:after="0" w:line="240" w:lineRule="auto"/>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Cross-section random</w:t>
            </w:r>
          </w:p>
        </w:tc>
        <w:tc>
          <w:tcPr>
            <w:tcW w:w="1208" w:type="dxa"/>
            <w:tcBorders>
              <w:top w:val="nil"/>
              <w:left w:val="nil"/>
              <w:bottom w:val="nil"/>
              <w:right w:val="nil"/>
            </w:tcBorders>
            <w:vAlign w:val="bottom"/>
          </w:tcPr>
          <w:p w14:paraId="7D9A50AE"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0.026362</w:t>
            </w:r>
          </w:p>
        </w:tc>
        <w:tc>
          <w:tcPr>
            <w:tcW w:w="997" w:type="dxa"/>
            <w:tcBorders>
              <w:top w:val="nil"/>
              <w:left w:val="nil"/>
              <w:bottom w:val="nil"/>
              <w:right w:val="nil"/>
            </w:tcBorders>
            <w:vAlign w:val="bottom"/>
          </w:tcPr>
          <w:p w14:paraId="2416121B"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0.4308</w:t>
            </w:r>
          </w:p>
        </w:tc>
      </w:tr>
      <w:tr w:rsidR="0027661D" w:rsidRPr="00154DDE" w14:paraId="0C31EA68" w14:textId="77777777">
        <w:trPr>
          <w:trHeight w:val="225"/>
          <w:jc w:val="center"/>
        </w:trPr>
        <w:tc>
          <w:tcPr>
            <w:tcW w:w="4327" w:type="dxa"/>
            <w:gridSpan w:val="3"/>
            <w:tcBorders>
              <w:top w:val="nil"/>
              <w:left w:val="nil"/>
              <w:bottom w:val="nil"/>
              <w:right w:val="nil"/>
            </w:tcBorders>
            <w:vAlign w:val="bottom"/>
          </w:tcPr>
          <w:p w14:paraId="7FE8105B" w14:textId="77777777" w:rsidR="0027661D" w:rsidRPr="00154DDE" w:rsidRDefault="00154DDE">
            <w:pPr>
              <w:spacing w:after="0" w:line="240" w:lineRule="auto"/>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Idiosyncratic random</w:t>
            </w:r>
          </w:p>
        </w:tc>
        <w:tc>
          <w:tcPr>
            <w:tcW w:w="1208" w:type="dxa"/>
            <w:tcBorders>
              <w:top w:val="nil"/>
              <w:left w:val="nil"/>
              <w:bottom w:val="nil"/>
              <w:right w:val="nil"/>
            </w:tcBorders>
            <w:vAlign w:val="bottom"/>
          </w:tcPr>
          <w:p w14:paraId="04C85DFC"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0.030301</w:t>
            </w:r>
          </w:p>
        </w:tc>
        <w:tc>
          <w:tcPr>
            <w:tcW w:w="997" w:type="dxa"/>
            <w:tcBorders>
              <w:top w:val="nil"/>
              <w:left w:val="nil"/>
              <w:bottom w:val="nil"/>
              <w:right w:val="nil"/>
            </w:tcBorders>
            <w:vAlign w:val="bottom"/>
          </w:tcPr>
          <w:p w14:paraId="15CA47D1"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0.5692</w:t>
            </w:r>
          </w:p>
        </w:tc>
      </w:tr>
      <w:tr w:rsidR="0027661D" w:rsidRPr="00F35B0D" w14:paraId="04A787E8" w14:textId="77777777">
        <w:trPr>
          <w:trHeight w:val="80"/>
          <w:jc w:val="center"/>
        </w:trPr>
        <w:tc>
          <w:tcPr>
            <w:tcW w:w="2017" w:type="dxa"/>
            <w:tcBorders>
              <w:top w:val="nil"/>
              <w:left w:val="nil"/>
              <w:bottom w:val="single" w:sz="6" w:space="0" w:color="000000"/>
              <w:right w:val="nil"/>
            </w:tcBorders>
            <w:vAlign w:val="bottom"/>
          </w:tcPr>
          <w:p w14:paraId="71FA4436" w14:textId="77777777" w:rsidR="0027661D" w:rsidRPr="00F35B0D" w:rsidRDefault="0027661D">
            <w:pPr>
              <w:spacing w:after="0" w:line="240" w:lineRule="auto"/>
              <w:jc w:val="center"/>
              <w:rPr>
                <w:rFonts w:ascii="Times New Roman" w:eastAsia="Arial" w:hAnsi="Times New Roman" w:cs="Times New Roman"/>
                <w:color w:val="000000"/>
                <w:sz w:val="10"/>
                <w:szCs w:val="10"/>
              </w:rPr>
            </w:pPr>
          </w:p>
        </w:tc>
        <w:tc>
          <w:tcPr>
            <w:tcW w:w="1103" w:type="dxa"/>
            <w:tcBorders>
              <w:top w:val="nil"/>
              <w:left w:val="nil"/>
              <w:bottom w:val="single" w:sz="6" w:space="0" w:color="000000"/>
              <w:right w:val="nil"/>
            </w:tcBorders>
            <w:vAlign w:val="bottom"/>
          </w:tcPr>
          <w:p w14:paraId="2917C0CF" w14:textId="77777777" w:rsidR="0027661D" w:rsidRPr="00F35B0D" w:rsidRDefault="0027661D">
            <w:pPr>
              <w:spacing w:after="0" w:line="240" w:lineRule="auto"/>
              <w:jc w:val="center"/>
              <w:rPr>
                <w:rFonts w:ascii="Times New Roman" w:eastAsia="Arial" w:hAnsi="Times New Roman" w:cs="Times New Roman"/>
                <w:color w:val="000000"/>
                <w:sz w:val="10"/>
                <w:szCs w:val="10"/>
              </w:rPr>
            </w:pPr>
          </w:p>
        </w:tc>
        <w:tc>
          <w:tcPr>
            <w:tcW w:w="1207" w:type="dxa"/>
            <w:tcBorders>
              <w:top w:val="nil"/>
              <w:left w:val="nil"/>
              <w:bottom w:val="single" w:sz="6" w:space="0" w:color="000000"/>
              <w:right w:val="nil"/>
            </w:tcBorders>
            <w:vAlign w:val="bottom"/>
          </w:tcPr>
          <w:p w14:paraId="0F4C7BFA" w14:textId="77777777" w:rsidR="0027661D" w:rsidRPr="00F35B0D" w:rsidRDefault="0027661D">
            <w:pPr>
              <w:spacing w:after="0" w:line="240" w:lineRule="auto"/>
              <w:jc w:val="center"/>
              <w:rPr>
                <w:rFonts w:ascii="Times New Roman" w:eastAsia="Arial" w:hAnsi="Times New Roman" w:cs="Times New Roman"/>
                <w:color w:val="000000"/>
                <w:sz w:val="10"/>
                <w:szCs w:val="10"/>
              </w:rPr>
            </w:pPr>
          </w:p>
        </w:tc>
        <w:tc>
          <w:tcPr>
            <w:tcW w:w="1208" w:type="dxa"/>
            <w:tcBorders>
              <w:top w:val="nil"/>
              <w:left w:val="nil"/>
              <w:bottom w:val="single" w:sz="6" w:space="0" w:color="000000"/>
              <w:right w:val="nil"/>
            </w:tcBorders>
            <w:vAlign w:val="bottom"/>
          </w:tcPr>
          <w:p w14:paraId="043CD0D5" w14:textId="77777777" w:rsidR="0027661D" w:rsidRPr="00F35B0D" w:rsidRDefault="0027661D">
            <w:pPr>
              <w:spacing w:after="0" w:line="240" w:lineRule="auto"/>
              <w:jc w:val="center"/>
              <w:rPr>
                <w:rFonts w:ascii="Times New Roman" w:eastAsia="Arial" w:hAnsi="Times New Roman" w:cs="Times New Roman"/>
                <w:color w:val="000000"/>
                <w:sz w:val="10"/>
                <w:szCs w:val="10"/>
              </w:rPr>
            </w:pPr>
          </w:p>
        </w:tc>
        <w:tc>
          <w:tcPr>
            <w:tcW w:w="997" w:type="dxa"/>
            <w:tcBorders>
              <w:top w:val="nil"/>
              <w:left w:val="nil"/>
              <w:bottom w:val="single" w:sz="6" w:space="0" w:color="000000"/>
              <w:right w:val="nil"/>
            </w:tcBorders>
            <w:vAlign w:val="bottom"/>
          </w:tcPr>
          <w:p w14:paraId="2C2438E6" w14:textId="77777777" w:rsidR="0027661D" w:rsidRPr="00F35B0D" w:rsidRDefault="0027661D">
            <w:pPr>
              <w:spacing w:after="0" w:line="240" w:lineRule="auto"/>
              <w:jc w:val="center"/>
              <w:rPr>
                <w:rFonts w:ascii="Times New Roman" w:eastAsia="Arial" w:hAnsi="Times New Roman" w:cs="Times New Roman"/>
                <w:color w:val="000000"/>
                <w:sz w:val="10"/>
                <w:szCs w:val="10"/>
              </w:rPr>
            </w:pPr>
          </w:p>
        </w:tc>
      </w:tr>
      <w:tr w:rsidR="0027661D" w:rsidRPr="00F35B0D" w14:paraId="6E123511" w14:textId="77777777">
        <w:trPr>
          <w:trHeight w:val="135"/>
          <w:jc w:val="center"/>
        </w:trPr>
        <w:tc>
          <w:tcPr>
            <w:tcW w:w="2017" w:type="dxa"/>
            <w:tcBorders>
              <w:top w:val="nil"/>
              <w:left w:val="nil"/>
              <w:bottom w:val="nil"/>
              <w:right w:val="nil"/>
            </w:tcBorders>
            <w:vAlign w:val="bottom"/>
          </w:tcPr>
          <w:p w14:paraId="2A15732C" w14:textId="77777777" w:rsidR="0027661D" w:rsidRPr="00F35B0D" w:rsidRDefault="0027661D">
            <w:pPr>
              <w:spacing w:after="0" w:line="240" w:lineRule="auto"/>
              <w:jc w:val="center"/>
              <w:rPr>
                <w:rFonts w:ascii="Times New Roman" w:eastAsia="Arial" w:hAnsi="Times New Roman" w:cs="Times New Roman"/>
                <w:color w:val="000000"/>
                <w:sz w:val="8"/>
                <w:szCs w:val="8"/>
              </w:rPr>
            </w:pPr>
          </w:p>
        </w:tc>
        <w:tc>
          <w:tcPr>
            <w:tcW w:w="1103" w:type="dxa"/>
            <w:tcBorders>
              <w:top w:val="nil"/>
              <w:left w:val="nil"/>
              <w:bottom w:val="nil"/>
              <w:right w:val="nil"/>
            </w:tcBorders>
            <w:vAlign w:val="bottom"/>
          </w:tcPr>
          <w:p w14:paraId="13F0390D" w14:textId="77777777" w:rsidR="0027661D" w:rsidRPr="00F35B0D" w:rsidRDefault="0027661D">
            <w:pPr>
              <w:spacing w:after="0" w:line="240" w:lineRule="auto"/>
              <w:jc w:val="center"/>
              <w:rPr>
                <w:rFonts w:ascii="Times New Roman" w:eastAsia="Arial" w:hAnsi="Times New Roman" w:cs="Times New Roman"/>
                <w:color w:val="000000"/>
                <w:sz w:val="8"/>
                <w:szCs w:val="8"/>
              </w:rPr>
            </w:pPr>
          </w:p>
        </w:tc>
        <w:tc>
          <w:tcPr>
            <w:tcW w:w="1207" w:type="dxa"/>
            <w:tcBorders>
              <w:top w:val="nil"/>
              <w:left w:val="nil"/>
              <w:bottom w:val="nil"/>
              <w:right w:val="nil"/>
            </w:tcBorders>
            <w:vAlign w:val="bottom"/>
          </w:tcPr>
          <w:p w14:paraId="01C967F1" w14:textId="77777777" w:rsidR="0027661D" w:rsidRPr="00F35B0D" w:rsidRDefault="0027661D">
            <w:pPr>
              <w:spacing w:after="0" w:line="240" w:lineRule="auto"/>
              <w:jc w:val="center"/>
              <w:rPr>
                <w:rFonts w:ascii="Times New Roman" w:eastAsia="Arial" w:hAnsi="Times New Roman" w:cs="Times New Roman"/>
                <w:color w:val="000000"/>
                <w:sz w:val="8"/>
                <w:szCs w:val="8"/>
              </w:rPr>
            </w:pPr>
          </w:p>
        </w:tc>
        <w:tc>
          <w:tcPr>
            <w:tcW w:w="1208" w:type="dxa"/>
            <w:tcBorders>
              <w:top w:val="nil"/>
              <w:left w:val="nil"/>
              <w:bottom w:val="nil"/>
              <w:right w:val="nil"/>
            </w:tcBorders>
            <w:vAlign w:val="bottom"/>
          </w:tcPr>
          <w:p w14:paraId="26A52F37" w14:textId="77777777" w:rsidR="0027661D" w:rsidRPr="00F35B0D" w:rsidRDefault="0027661D">
            <w:pPr>
              <w:spacing w:after="0" w:line="240" w:lineRule="auto"/>
              <w:jc w:val="center"/>
              <w:rPr>
                <w:rFonts w:ascii="Times New Roman" w:eastAsia="Arial" w:hAnsi="Times New Roman" w:cs="Times New Roman"/>
                <w:color w:val="000000"/>
                <w:sz w:val="8"/>
                <w:szCs w:val="8"/>
              </w:rPr>
            </w:pPr>
          </w:p>
        </w:tc>
        <w:tc>
          <w:tcPr>
            <w:tcW w:w="997" w:type="dxa"/>
            <w:tcBorders>
              <w:top w:val="nil"/>
              <w:left w:val="nil"/>
              <w:bottom w:val="nil"/>
              <w:right w:val="nil"/>
            </w:tcBorders>
            <w:vAlign w:val="bottom"/>
          </w:tcPr>
          <w:p w14:paraId="2A112055" w14:textId="77777777" w:rsidR="0027661D" w:rsidRPr="00F35B0D" w:rsidRDefault="0027661D">
            <w:pPr>
              <w:spacing w:after="0" w:line="240" w:lineRule="auto"/>
              <w:jc w:val="center"/>
              <w:rPr>
                <w:rFonts w:ascii="Times New Roman" w:eastAsia="Arial" w:hAnsi="Times New Roman" w:cs="Times New Roman"/>
                <w:color w:val="000000"/>
                <w:sz w:val="8"/>
                <w:szCs w:val="8"/>
              </w:rPr>
            </w:pPr>
          </w:p>
        </w:tc>
      </w:tr>
      <w:tr w:rsidR="0027661D" w:rsidRPr="00154DDE" w14:paraId="54ADFD68" w14:textId="77777777">
        <w:trPr>
          <w:trHeight w:val="225"/>
          <w:jc w:val="center"/>
        </w:trPr>
        <w:tc>
          <w:tcPr>
            <w:tcW w:w="2017" w:type="dxa"/>
            <w:tcBorders>
              <w:top w:val="nil"/>
              <w:left w:val="nil"/>
              <w:bottom w:val="nil"/>
              <w:right w:val="nil"/>
            </w:tcBorders>
            <w:vAlign w:val="bottom"/>
          </w:tcPr>
          <w:p w14:paraId="4B8AC55C"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2310" w:type="dxa"/>
            <w:gridSpan w:val="2"/>
            <w:tcBorders>
              <w:top w:val="nil"/>
              <w:left w:val="nil"/>
              <w:bottom w:val="nil"/>
              <w:right w:val="nil"/>
            </w:tcBorders>
            <w:vAlign w:val="bottom"/>
          </w:tcPr>
          <w:p w14:paraId="25C241C0" w14:textId="77777777" w:rsidR="0027661D" w:rsidRPr="00154DDE" w:rsidRDefault="00154DDE">
            <w:pPr>
              <w:spacing w:after="0" w:line="240" w:lineRule="auto"/>
              <w:jc w:val="center"/>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Weighted Statistics</w:t>
            </w:r>
          </w:p>
        </w:tc>
        <w:tc>
          <w:tcPr>
            <w:tcW w:w="1208" w:type="dxa"/>
            <w:tcBorders>
              <w:top w:val="nil"/>
              <w:left w:val="nil"/>
              <w:bottom w:val="nil"/>
              <w:right w:val="nil"/>
            </w:tcBorders>
            <w:vAlign w:val="bottom"/>
          </w:tcPr>
          <w:p w14:paraId="286128BC"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997" w:type="dxa"/>
            <w:tcBorders>
              <w:top w:val="nil"/>
              <w:left w:val="nil"/>
              <w:bottom w:val="nil"/>
              <w:right w:val="nil"/>
            </w:tcBorders>
            <w:vAlign w:val="bottom"/>
          </w:tcPr>
          <w:p w14:paraId="326480CD"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r>
      <w:tr w:rsidR="0027661D" w:rsidRPr="00F35B0D" w14:paraId="7FA666F6" w14:textId="77777777">
        <w:trPr>
          <w:trHeight w:val="90"/>
          <w:jc w:val="center"/>
        </w:trPr>
        <w:tc>
          <w:tcPr>
            <w:tcW w:w="2017" w:type="dxa"/>
            <w:tcBorders>
              <w:top w:val="nil"/>
              <w:left w:val="nil"/>
              <w:bottom w:val="single" w:sz="6" w:space="0" w:color="000000"/>
              <w:right w:val="nil"/>
            </w:tcBorders>
            <w:vAlign w:val="bottom"/>
          </w:tcPr>
          <w:p w14:paraId="31DF5CD1" w14:textId="77777777" w:rsidR="0027661D" w:rsidRPr="00F35B0D" w:rsidRDefault="0027661D">
            <w:pPr>
              <w:spacing w:after="0" w:line="240" w:lineRule="auto"/>
              <w:jc w:val="center"/>
              <w:rPr>
                <w:rFonts w:ascii="Times New Roman" w:eastAsia="Arial" w:hAnsi="Times New Roman" w:cs="Times New Roman"/>
                <w:color w:val="000000"/>
                <w:sz w:val="8"/>
                <w:szCs w:val="8"/>
              </w:rPr>
            </w:pPr>
          </w:p>
        </w:tc>
        <w:tc>
          <w:tcPr>
            <w:tcW w:w="1103" w:type="dxa"/>
            <w:tcBorders>
              <w:top w:val="nil"/>
              <w:left w:val="nil"/>
              <w:bottom w:val="single" w:sz="6" w:space="0" w:color="000000"/>
              <w:right w:val="nil"/>
            </w:tcBorders>
            <w:vAlign w:val="bottom"/>
          </w:tcPr>
          <w:p w14:paraId="60F89631" w14:textId="77777777" w:rsidR="0027661D" w:rsidRPr="00F35B0D" w:rsidRDefault="0027661D">
            <w:pPr>
              <w:spacing w:after="0" w:line="240" w:lineRule="auto"/>
              <w:jc w:val="center"/>
              <w:rPr>
                <w:rFonts w:ascii="Times New Roman" w:eastAsia="Arial" w:hAnsi="Times New Roman" w:cs="Times New Roman"/>
                <w:color w:val="000000"/>
                <w:sz w:val="8"/>
                <w:szCs w:val="8"/>
              </w:rPr>
            </w:pPr>
          </w:p>
        </w:tc>
        <w:tc>
          <w:tcPr>
            <w:tcW w:w="1207" w:type="dxa"/>
            <w:tcBorders>
              <w:top w:val="nil"/>
              <w:left w:val="nil"/>
              <w:bottom w:val="single" w:sz="6" w:space="0" w:color="000000"/>
              <w:right w:val="nil"/>
            </w:tcBorders>
            <w:vAlign w:val="bottom"/>
          </w:tcPr>
          <w:p w14:paraId="3BA6AE97" w14:textId="77777777" w:rsidR="0027661D" w:rsidRPr="00F35B0D" w:rsidRDefault="0027661D">
            <w:pPr>
              <w:spacing w:after="0" w:line="240" w:lineRule="auto"/>
              <w:jc w:val="center"/>
              <w:rPr>
                <w:rFonts w:ascii="Times New Roman" w:eastAsia="Arial" w:hAnsi="Times New Roman" w:cs="Times New Roman"/>
                <w:color w:val="000000"/>
                <w:sz w:val="8"/>
                <w:szCs w:val="8"/>
              </w:rPr>
            </w:pPr>
          </w:p>
        </w:tc>
        <w:tc>
          <w:tcPr>
            <w:tcW w:w="1208" w:type="dxa"/>
            <w:tcBorders>
              <w:top w:val="nil"/>
              <w:left w:val="nil"/>
              <w:bottom w:val="single" w:sz="6" w:space="0" w:color="000000"/>
              <w:right w:val="nil"/>
            </w:tcBorders>
            <w:vAlign w:val="bottom"/>
          </w:tcPr>
          <w:p w14:paraId="0484BA11" w14:textId="77777777" w:rsidR="0027661D" w:rsidRPr="00F35B0D" w:rsidRDefault="0027661D">
            <w:pPr>
              <w:spacing w:after="0" w:line="240" w:lineRule="auto"/>
              <w:jc w:val="center"/>
              <w:rPr>
                <w:rFonts w:ascii="Times New Roman" w:eastAsia="Arial" w:hAnsi="Times New Roman" w:cs="Times New Roman"/>
                <w:color w:val="000000"/>
                <w:sz w:val="8"/>
                <w:szCs w:val="8"/>
              </w:rPr>
            </w:pPr>
          </w:p>
        </w:tc>
        <w:tc>
          <w:tcPr>
            <w:tcW w:w="997" w:type="dxa"/>
            <w:tcBorders>
              <w:top w:val="nil"/>
              <w:left w:val="nil"/>
              <w:bottom w:val="single" w:sz="6" w:space="0" w:color="000000"/>
              <w:right w:val="nil"/>
            </w:tcBorders>
            <w:vAlign w:val="bottom"/>
          </w:tcPr>
          <w:p w14:paraId="72E2BE2B" w14:textId="77777777" w:rsidR="0027661D" w:rsidRPr="00F35B0D" w:rsidRDefault="0027661D">
            <w:pPr>
              <w:spacing w:after="0" w:line="240" w:lineRule="auto"/>
              <w:jc w:val="center"/>
              <w:rPr>
                <w:rFonts w:ascii="Times New Roman" w:eastAsia="Arial" w:hAnsi="Times New Roman" w:cs="Times New Roman"/>
                <w:color w:val="000000"/>
                <w:sz w:val="8"/>
                <w:szCs w:val="8"/>
              </w:rPr>
            </w:pPr>
          </w:p>
        </w:tc>
      </w:tr>
      <w:tr w:rsidR="0027661D" w:rsidRPr="00F35B0D" w14:paraId="33428627" w14:textId="77777777">
        <w:trPr>
          <w:trHeight w:val="135"/>
          <w:jc w:val="center"/>
        </w:trPr>
        <w:tc>
          <w:tcPr>
            <w:tcW w:w="2017" w:type="dxa"/>
            <w:tcBorders>
              <w:top w:val="nil"/>
              <w:left w:val="nil"/>
              <w:bottom w:val="nil"/>
              <w:right w:val="nil"/>
            </w:tcBorders>
            <w:vAlign w:val="bottom"/>
          </w:tcPr>
          <w:p w14:paraId="2DC8E893" w14:textId="77777777" w:rsidR="0027661D" w:rsidRPr="00F35B0D" w:rsidRDefault="0027661D">
            <w:pPr>
              <w:spacing w:after="0" w:line="240" w:lineRule="auto"/>
              <w:jc w:val="center"/>
              <w:rPr>
                <w:rFonts w:ascii="Times New Roman" w:eastAsia="Arial" w:hAnsi="Times New Roman" w:cs="Times New Roman"/>
                <w:color w:val="000000"/>
                <w:sz w:val="10"/>
                <w:szCs w:val="10"/>
              </w:rPr>
            </w:pPr>
          </w:p>
        </w:tc>
        <w:tc>
          <w:tcPr>
            <w:tcW w:w="1103" w:type="dxa"/>
            <w:tcBorders>
              <w:top w:val="nil"/>
              <w:left w:val="nil"/>
              <w:bottom w:val="nil"/>
              <w:right w:val="nil"/>
            </w:tcBorders>
            <w:vAlign w:val="bottom"/>
          </w:tcPr>
          <w:p w14:paraId="0F8F16F6" w14:textId="77777777" w:rsidR="0027661D" w:rsidRPr="00F35B0D" w:rsidRDefault="0027661D">
            <w:pPr>
              <w:spacing w:after="0" w:line="240" w:lineRule="auto"/>
              <w:jc w:val="center"/>
              <w:rPr>
                <w:rFonts w:ascii="Times New Roman" w:eastAsia="Arial" w:hAnsi="Times New Roman" w:cs="Times New Roman"/>
                <w:color w:val="000000"/>
                <w:sz w:val="10"/>
                <w:szCs w:val="10"/>
              </w:rPr>
            </w:pPr>
          </w:p>
        </w:tc>
        <w:tc>
          <w:tcPr>
            <w:tcW w:w="1207" w:type="dxa"/>
            <w:tcBorders>
              <w:top w:val="nil"/>
              <w:left w:val="nil"/>
              <w:bottom w:val="nil"/>
              <w:right w:val="nil"/>
            </w:tcBorders>
            <w:vAlign w:val="bottom"/>
          </w:tcPr>
          <w:p w14:paraId="7F70A0BF" w14:textId="77777777" w:rsidR="0027661D" w:rsidRPr="00F35B0D" w:rsidRDefault="0027661D">
            <w:pPr>
              <w:spacing w:after="0" w:line="240" w:lineRule="auto"/>
              <w:jc w:val="center"/>
              <w:rPr>
                <w:rFonts w:ascii="Times New Roman" w:eastAsia="Arial" w:hAnsi="Times New Roman" w:cs="Times New Roman"/>
                <w:color w:val="000000"/>
                <w:sz w:val="10"/>
                <w:szCs w:val="10"/>
              </w:rPr>
            </w:pPr>
          </w:p>
        </w:tc>
        <w:tc>
          <w:tcPr>
            <w:tcW w:w="1208" w:type="dxa"/>
            <w:tcBorders>
              <w:top w:val="nil"/>
              <w:left w:val="nil"/>
              <w:bottom w:val="nil"/>
              <w:right w:val="nil"/>
            </w:tcBorders>
            <w:vAlign w:val="bottom"/>
          </w:tcPr>
          <w:p w14:paraId="1ED3C73C" w14:textId="77777777" w:rsidR="0027661D" w:rsidRPr="00F35B0D" w:rsidRDefault="0027661D">
            <w:pPr>
              <w:spacing w:after="0" w:line="240" w:lineRule="auto"/>
              <w:jc w:val="center"/>
              <w:rPr>
                <w:rFonts w:ascii="Times New Roman" w:eastAsia="Arial" w:hAnsi="Times New Roman" w:cs="Times New Roman"/>
                <w:color w:val="000000"/>
                <w:sz w:val="10"/>
                <w:szCs w:val="10"/>
              </w:rPr>
            </w:pPr>
          </w:p>
        </w:tc>
        <w:tc>
          <w:tcPr>
            <w:tcW w:w="997" w:type="dxa"/>
            <w:tcBorders>
              <w:top w:val="nil"/>
              <w:left w:val="nil"/>
              <w:bottom w:val="nil"/>
              <w:right w:val="nil"/>
            </w:tcBorders>
            <w:vAlign w:val="bottom"/>
          </w:tcPr>
          <w:p w14:paraId="3D8F0869" w14:textId="77777777" w:rsidR="0027661D" w:rsidRPr="00F35B0D" w:rsidRDefault="0027661D">
            <w:pPr>
              <w:spacing w:after="0" w:line="240" w:lineRule="auto"/>
              <w:jc w:val="center"/>
              <w:rPr>
                <w:rFonts w:ascii="Times New Roman" w:eastAsia="Arial" w:hAnsi="Times New Roman" w:cs="Times New Roman"/>
                <w:color w:val="000000"/>
                <w:sz w:val="10"/>
                <w:szCs w:val="10"/>
              </w:rPr>
            </w:pPr>
          </w:p>
        </w:tc>
      </w:tr>
      <w:tr w:rsidR="0027661D" w:rsidRPr="00154DDE" w14:paraId="1742241B" w14:textId="77777777">
        <w:trPr>
          <w:trHeight w:val="225"/>
          <w:jc w:val="center"/>
        </w:trPr>
        <w:tc>
          <w:tcPr>
            <w:tcW w:w="2017" w:type="dxa"/>
            <w:tcBorders>
              <w:top w:val="nil"/>
              <w:left w:val="nil"/>
              <w:bottom w:val="nil"/>
              <w:right w:val="nil"/>
            </w:tcBorders>
            <w:vAlign w:val="bottom"/>
          </w:tcPr>
          <w:p w14:paraId="1A215020" w14:textId="77777777" w:rsidR="0027661D" w:rsidRPr="00154DDE" w:rsidRDefault="00154DDE">
            <w:pPr>
              <w:spacing w:after="0" w:line="240" w:lineRule="auto"/>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R-squared</w:t>
            </w:r>
          </w:p>
        </w:tc>
        <w:tc>
          <w:tcPr>
            <w:tcW w:w="1103" w:type="dxa"/>
            <w:tcBorders>
              <w:top w:val="nil"/>
              <w:left w:val="nil"/>
              <w:bottom w:val="nil"/>
              <w:right w:val="nil"/>
            </w:tcBorders>
            <w:vAlign w:val="bottom"/>
          </w:tcPr>
          <w:p w14:paraId="0B0B99D2"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0.455885</w:t>
            </w:r>
          </w:p>
        </w:tc>
        <w:tc>
          <w:tcPr>
            <w:tcW w:w="2415" w:type="dxa"/>
            <w:gridSpan w:val="2"/>
            <w:tcBorders>
              <w:top w:val="nil"/>
              <w:left w:val="nil"/>
              <w:bottom w:val="nil"/>
              <w:right w:val="nil"/>
            </w:tcBorders>
            <w:vAlign w:val="bottom"/>
          </w:tcPr>
          <w:p w14:paraId="5718B79F" w14:textId="77777777" w:rsidR="0027661D" w:rsidRPr="00154DDE" w:rsidRDefault="00154DDE">
            <w:pPr>
              <w:spacing w:after="0" w:line="240" w:lineRule="auto"/>
              <w:ind w:right="10"/>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    Mean dependent var</w:t>
            </w:r>
          </w:p>
        </w:tc>
        <w:tc>
          <w:tcPr>
            <w:tcW w:w="997" w:type="dxa"/>
            <w:tcBorders>
              <w:top w:val="nil"/>
              <w:left w:val="nil"/>
              <w:bottom w:val="nil"/>
              <w:right w:val="nil"/>
            </w:tcBorders>
            <w:vAlign w:val="bottom"/>
          </w:tcPr>
          <w:p w14:paraId="6A4940A7"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0.037192</w:t>
            </w:r>
          </w:p>
        </w:tc>
      </w:tr>
      <w:tr w:rsidR="0027661D" w:rsidRPr="00154DDE" w14:paraId="22FC10F1" w14:textId="77777777">
        <w:trPr>
          <w:trHeight w:val="225"/>
          <w:jc w:val="center"/>
        </w:trPr>
        <w:tc>
          <w:tcPr>
            <w:tcW w:w="2017" w:type="dxa"/>
            <w:tcBorders>
              <w:top w:val="nil"/>
              <w:left w:val="nil"/>
              <w:bottom w:val="nil"/>
              <w:right w:val="nil"/>
            </w:tcBorders>
            <w:vAlign w:val="bottom"/>
          </w:tcPr>
          <w:p w14:paraId="5F6FE6B0" w14:textId="77777777" w:rsidR="0027661D" w:rsidRPr="00154DDE" w:rsidRDefault="00154DDE">
            <w:pPr>
              <w:spacing w:after="0" w:line="240" w:lineRule="auto"/>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Adjusted R-squared</w:t>
            </w:r>
          </w:p>
        </w:tc>
        <w:tc>
          <w:tcPr>
            <w:tcW w:w="1103" w:type="dxa"/>
            <w:tcBorders>
              <w:top w:val="nil"/>
              <w:left w:val="nil"/>
              <w:bottom w:val="nil"/>
              <w:right w:val="nil"/>
            </w:tcBorders>
            <w:vAlign w:val="bottom"/>
          </w:tcPr>
          <w:p w14:paraId="62F1E7B2"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0.431880</w:t>
            </w:r>
          </w:p>
        </w:tc>
        <w:tc>
          <w:tcPr>
            <w:tcW w:w="2415" w:type="dxa"/>
            <w:gridSpan w:val="2"/>
            <w:tcBorders>
              <w:top w:val="nil"/>
              <w:left w:val="nil"/>
              <w:bottom w:val="nil"/>
              <w:right w:val="nil"/>
            </w:tcBorders>
            <w:vAlign w:val="bottom"/>
          </w:tcPr>
          <w:p w14:paraId="755277DE" w14:textId="77777777" w:rsidR="0027661D" w:rsidRPr="00154DDE" w:rsidRDefault="00154DDE">
            <w:pPr>
              <w:spacing w:after="0" w:line="240" w:lineRule="auto"/>
              <w:ind w:right="10"/>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    S.D. dependent var</w:t>
            </w:r>
          </w:p>
        </w:tc>
        <w:tc>
          <w:tcPr>
            <w:tcW w:w="997" w:type="dxa"/>
            <w:tcBorders>
              <w:top w:val="nil"/>
              <w:left w:val="nil"/>
              <w:bottom w:val="nil"/>
              <w:right w:val="nil"/>
            </w:tcBorders>
            <w:vAlign w:val="bottom"/>
          </w:tcPr>
          <w:p w14:paraId="77CD888A"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0.040651</w:t>
            </w:r>
          </w:p>
        </w:tc>
      </w:tr>
      <w:tr w:rsidR="0027661D" w:rsidRPr="00154DDE" w14:paraId="0F75D0BB" w14:textId="77777777">
        <w:trPr>
          <w:trHeight w:val="225"/>
          <w:jc w:val="center"/>
        </w:trPr>
        <w:tc>
          <w:tcPr>
            <w:tcW w:w="2017" w:type="dxa"/>
            <w:tcBorders>
              <w:top w:val="nil"/>
              <w:left w:val="nil"/>
              <w:bottom w:val="nil"/>
              <w:right w:val="nil"/>
            </w:tcBorders>
            <w:vAlign w:val="bottom"/>
          </w:tcPr>
          <w:p w14:paraId="3B22BC4D" w14:textId="77777777" w:rsidR="0027661D" w:rsidRPr="00154DDE" w:rsidRDefault="00154DDE">
            <w:pPr>
              <w:spacing w:after="0" w:line="240" w:lineRule="auto"/>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S.E. of regression</w:t>
            </w:r>
          </w:p>
        </w:tc>
        <w:tc>
          <w:tcPr>
            <w:tcW w:w="1103" w:type="dxa"/>
            <w:tcBorders>
              <w:top w:val="nil"/>
              <w:left w:val="nil"/>
              <w:bottom w:val="nil"/>
              <w:right w:val="nil"/>
            </w:tcBorders>
            <w:vAlign w:val="bottom"/>
          </w:tcPr>
          <w:p w14:paraId="3E9EAC24"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0.030640</w:t>
            </w:r>
          </w:p>
        </w:tc>
        <w:tc>
          <w:tcPr>
            <w:tcW w:w="2415" w:type="dxa"/>
            <w:gridSpan w:val="2"/>
            <w:tcBorders>
              <w:top w:val="nil"/>
              <w:left w:val="nil"/>
              <w:bottom w:val="nil"/>
              <w:right w:val="nil"/>
            </w:tcBorders>
            <w:vAlign w:val="bottom"/>
          </w:tcPr>
          <w:p w14:paraId="683EB692" w14:textId="77777777" w:rsidR="0027661D" w:rsidRPr="00154DDE" w:rsidRDefault="00154DDE">
            <w:pPr>
              <w:spacing w:after="0" w:line="240" w:lineRule="auto"/>
              <w:ind w:right="10"/>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    Sum squared resid</w:t>
            </w:r>
          </w:p>
        </w:tc>
        <w:tc>
          <w:tcPr>
            <w:tcW w:w="997" w:type="dxa"/>
            <w:tcBorders>
              <w:top w:val="nil"/>
              <w:left w:val="nil"/>
              <w:bottom w:val="nil"/>
              <w:right w:val="nil"/>
            </w:tcBorders>
            <w:vAlign w:val="bottom"/>
          </w:tcPr>
          <w:p w14:paraId="48EEE28B"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0.063838</w:t>
            </w:r>
          </w:p>
        </w:tc>
      </w:tr>
      <w:tr w:rsidR="0027661D" w:rsidRPr="00154DDE" w14:paraId="59B6DA24" w14:textId="77777777">
        <w:trPr>
          <w:trHeight w:val="225"/>
          <w:jc w:val="center"/>
        </w:trPr>
        <w:tc>
          <w:tcPr>
            <w:tcW w:w="2017" w:type="dxa"/>
            <w:tcBorders>
              <w:top w:val="nil"/>
              <w:left w:val="nil"/>
              <w:bottom w:val="nil"/>
              <w:right w:val="nil"/>
            </w:tcBorders>
            <w:vAlign w:val="bottom"/>
          </w:tcPr>
          <w:p w14:paraId="35D54E6E" w14:textId="77777777" w:rsidR="0027661D" w:rsidRPr="00154DDE" w:rsidRDefault="00154DDE">
            <w:pPr>
              <w:spacing w:after="0" w:line="240" w:lineRule="auto"/>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F-statistic</w:t>
            </w:r>
          </w:p>
        </w:tc>
        <w:tc>
          <w:tcPr>
            <w:tcW w:w="1103" w:type="dxa"/>
            <w:tcBorders>
              <w:top w:val="nil"/>
              <w:left w:val="nil"/>
              <w:bottom w:val="nil"/>
              <w:right w:val="nil"/>
            </w:tcBorders>
            <w:vAlign w:val="bottom"/>
          </w:tcPr>
          <w:p w14:paraId="532EAA27"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18.99122</w:t>
            </w:r>
          </w:p>
        </w:tc>
        <w:tc>
          <w:tcPr>
            <w:tcW w:w="2415" w:type="dxa"/>
            <w:gridSpan w:val="2"/>
            <w:tcBorders>
              <w:top w:val="nil"/>
              <w:left w:val="nil"/>
              <w:bottom w:val="nil"/>
              <w:right w:val="nil"/>
            </w:tcBorders>
            <w:vAlign w:val="bottom"/>
          </w:tcPr>
          <w:p w14:paraId="40426BFD" w14:textId="77777777" w:rsidR="0027661D" w:rsidRPr="00154DDE" w:rsidRDefault="00154DDE">
            <w:pPr>
              <w:spacing w:after="0" w:line="240" w:lineRule="auto"/>
              <w:ind w:right="10"/>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    Durbin-Watson stat</w:t>
            </w:r>
          </w:p>
        </w:tc>
        <w:tc>
          <w:tcPr>
            <w:tcW w:w="997" w:type="dxa"/>
            <w:tcBorders>
              <w:top w:val="nil"/>
              <w:left w:val="nil"/>
              <w:bottom w:val="nil"/>
              <w:right w:val="nil"/>
            </w:tcBorders>
            <w:vAlign w:val="bottom"/>
          </w:tcPr>
          <w:p w14:paraId="4F35B03C"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1.792728</w:t>
            </w:r>
          </w:p>
        </w:tc>
      </w:tr>
      <w:tr w:rsidR="0027661D" w:rsidRPr="00154DDE" w14:paraId="4D955D50" w14:textId="77777777">
        <w:trPr>
          <w:trHeight w:val="225"/>
          <w:jc w:val="center"/>
        </w:trPr>
        <w:tc>
          <w:tcPr>
            <w:tcW w:w="2017" w:type="dxa"/>
            <w:tcBorders>
              <w:top w:val="nil"/>
              <w:left w:val="nil"/>
              <w:bottom w:val="nil"/>
              <w:right w:val="nil"/>
            </w:tcBorders>
            <w:vAlign w:val="bottom"/>
          </w:tcPr>
          <w:p w14:paraId="56DB89F1" w14:textId="77777777" w:rsidR="0027661D" w:rsidRPr="00154DDE" w:rsidRDefault="00154DDE">
            <w:pPr>
              <w:spacing w:after="0" w:line="240" w:lineRule="auto"/>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Prob(F-statistic)</w:t>
            </w:r>
          </w:p>
        </w:tc>
        <w:tc>
          <w:tcPr>
            <w:tcW w:w="1103" w:type="dxa"/>
            <w:tcBorders>
              <w:top w:val="nil"/>
              <w:left w:val="nil"/>
              <w:bottom w:val="nil"/>
              <w:right w:val="nil"/>
            </w:tcBorders>
            <w:vAlign w:val="bottom"/>
          </w:tcPr>
          <w:p w14:paraId="3F47CDD9"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0.000000</w:t>
            </w:r>
          </w:p>
        </w:tc>
        <w:tc>
          <w:tcPr>
            <w:tcW w:w="1207" w:type="dxa"/>
            <w:tcBorders>
              <w:top w:val="nil"/>
              <w:left w:val="nil"/>
              <w:bottom w:val="nil"/>
              <w:right w:val="nil"/>
            </w:tcBorders>
            <w:vAlign w:val="bottom"/>
          </w:tcPr>
          <w:p w14:paraId="40B0DBDE" w14:textId="77777777" w:rsidR="0027661D" w:rsidRPr="00154DDE" w:rsidRDefault="0027661D">
            <w:pPr>
              <w:spacing w:after="0" w:line="240" w:lineRule="auto"/>
              <w:ind w:right="10"/>
              <w:jc w:val="center"/>
              <w:rPr>
                <w:rFonts w:ascii="Times New Roman" w:eastAsia="Arial" w:hAnsi="Times New Roman" w:cs="Times New Roman"/>
                <w:color w:val="000000"/>
                <w:sz w:val="20"/>
                <w:szCs w:val="20"/>
              </w:rPr>
            </w:pPr>
          </w:p>
        </w:tc>
        <w:tc>
          <w:tcPr>
            <w:tcW w:w="1208" w:type="dxa"/>
            <w:tcBorders>
              <w:top w:val="nil"/>
              <w:left w:val="nil"/>
              <w:bottom w:val="nil"/>
              <w:right w:val="nil"/>
            </w:tcBorders>
            <w:vAlign w:val="bottom"/>
          </w:tcPr>
          <w:p w14:paraId="5BEFABEA" w14:textId="77777777" w:rsidR="0027661D" w:rsidRPr="00154DDE" w:rsidRDefault="0027661D">
            <w:pPr>
              <w:spacing w:after="0" w:line="240" w:lineRule="auto"/>
              <w:ind w:right="10"/>
              <w:jc w:val="center"/>
              <w:rPr>
                <w:rFonts w:ascii="Times New Roman" w:eastAsia="Arial" w:hAnsi="Times New Roman" w:cs="Times New Roman"/>
                <w:color w:val="000000"/>
                <w:sz w:val="20"/>
                <w:szCs w:val="20"/>
              </w:rPr>
            </w:pPr>
          </w:p>
        </w:tc>
        <w:tc>
          <w:tcPr>
            <w:tcW w:w="997" w:type="dxa"/>
            <w:tcBorders>
              <w:top w:val="nil"/>
              <w:left w:val="nil"/>
              <w:bottom w:val="nil"/>
              <w:right w:val="nil"/>
            </w:tcBorders>
            <w:vAlign w:val="bottom"/>
          </w:tcPr>
          <w:p w14:paraId="14A308CD" w14:textId="77777777" w:rsidR="0027661D" w:rsidRPr="00154DDE" w:rsidRDefault="0027661D">
            <w:pPr>
              <w:spacing w:after="0" w:line="240" w:lineRule="auto"/>
              <w:ind w:right="10"/>
              <w:jc w:val="center"/>
              <w:rPr>
                <w:rFonts w:ascii="Times New Roman" w:eastAsia="Arial" w:hAnsi="Times New Roman" w:cs="Times New Roman"/>
                <w:color w:val="000000"/>
                <w:sz w:val="20"/>
                <w:szCs w:val="20"/>
              </w:rPr>
            </w:pPr>
          </w:p>
        </w:tc>
      </w:tr>
      <w:tr w:rsidR="0027661D" w:rsidRPr="00F35B0D" w14:paraId="74971EB0" w14:textId="77777777">
        <w:trPr>
          <w:trHeight w:val="90"/>
          <w:jc w:val="center"/>
        </w:trPr>
        <w:tc>
          <w:tcPr>
            <w:tcW w:w="2017" w:type="dxa"/>
            <w:tcBorders>
              <w:top w:val="nil"/>
              <w:left w:val="nil"/>
              <w:bottom w:val="single" w:sz="6" w:space="0" w:color="000000"/>
              <w:right w:val="nil"/>
            </w:tcBorders>
            <w:vAlign w:val="bottom"/>
          </w:tcPr>
          <w:p w14:paraId="7629B2C8" w14:textId="77777777" w:rsidR="0027661D" w:rsidRPr="00F35B0D" w:rsidRDefault="0027661D">
            <w:pPr>
              <w:spacing w:after="0" w:line="240" w:lineRule="auto"/>
              <w:jc w:val="center"/>
              <w:rPr>
                <w:rFonts w:ascii="Times New Roman" w:eastAsia="Arial" w:hAnsi="Times New Roman" w:cs="Times New Roman"/>
                <w:color w:val="000000"/>
                <w:sz w:val="14"/>
                <w:szCs w:val="14"/>
              </w:rPr>
            </w:pPr>
          </w:p>
        </w:tc>
        <w:tc>
          <w:tcPr>
            <w:tcW w:w="1103" w:type="dxa"/>
            <w:tcBorders>
              <w:top w:val="nil"/>
              <w:left w:val="nil"/>
              <w:bottom w:val="single" w:sz="6" w:space="0" w:color="000000"/>
              <w:right w:val="nil"/>
            </w:tcBorders>
            <w:vAlign w:val="bottom"/>
          </w:tcPr>
          <w:p w14:paraId="38BC9200" w14:textId="77777777" w:rsidR="0027661D" w:rsidRPr="00F35B0D" w:rsidRDefault="0027661D">
            <w:pPr>
              <w:spacing w:after="0" w:line="240" w:lineRule="auto"/>
              <w:jc w:val="center"/>
              <w:rPr>
                <w:rFonts w:ascii="Times New Roman" w:eastAsia="Arial" w:hAnsi="Times New Roman" w:cs="Times New Roman"/>
                <w:color w:val="000000"/>
                <w:sz w:val="14"/>
                <w:szCs w:val="14"/>
              </w:rPr>
            </w:pPr>
          </w:p>
        </w:tc>
        <w:tc>
          <w:tcPr>
            <w:tcW w:w="1207" w:type="dxa"/>
            <w:tcBorders>
              <w:top w:val="nil"/>
              <w:left w:val="nil"/>
              <w:bottom w:val="single" w:sz="6" w:space="0" w:color="000000"/>
              <w:right w:val="nil"/>
            </w:tcBorders>
            <w:vAlign w:val="bottom"/>
          </w:tcPr>
          <w:p w14:paraId="3539E0D8" w14:textId="77777777" w:rsidR="0027661D" w:rsidRPr="00F35B0D" w:rsidRDefault="0027661D">
            <w:pPr>
              <w:spacing w:after="0" w:line="240" w:lineRule="auto"/>
              <w:jc w:val="center"/>
              <w:rPr>
                <w:rFonts w:ascii="Times New Roman" w:eastAsia="Arial" w:hAnsi="Times New Roman" w:cs="Times New Roman"/>
                <w:color w:val="000000"/>
                <w:sz w:val="14"/>
                <w:szCs w:val="14"/>
              </w:rPr>
            </w:pPr>
          </w:p>
        </w:tc>
        <w:tc>
          <w:tcPr>
            <w:tcW w:w="1208" w:type="dxa"/>
            <w:tcBorders>
              <w:top w:val="nil"/>
              <w:left w:val="nil"/>
              <w:bottom w:val="single" w:sz="6" w:space="0" w:color="000000"/>
              <w:right w:val="nil"/>
            </w:tcBorders>
            <w:vAlign w:val="bottom"/>
          </w:tcPr>
          <w:p w14:paraId="087385F4" w14:textId="77777777" w:rsidR="0027661D" w:rsidRPr="00F35B0D" w:rsidRDefault="0027661D">
            <w:pPr>
              <w:spacing w:after="0" w:line="240" w:lineRule="auto"/>
              <w:jc w:val="center"/>
              <w:rPr>
                <w:rFonts w:ascii="Times New Roman" w:eastAsia="Arial" w:hAnsi="Times New Roman" w:cs="Times New Roman"/>
                <w:color w:val="000000"/>
                <w:sz w:val="14"/>
                <w:szCs w:val="14"/>
              </w:rPr>
            </w:pPr>
          </w:p>
        </w:tc>
        <w:tc>
          <w:tcPr>
            <w:tcW w:w="997" w:type="dxa"/>
            <w:tcBorders>
              <w:top w:val="nil"/>
              <w:left w:val="nil"/>
              <w:bottom w:val="single" w:sz="6" w:space="0" w:color="000000"/>
              <w:right w:val="nil"/>
            </w:tcBorders>
            <w:vAlign w:val="bottom"/>
          </w:tcPr>
          <w:p w14:paraId="52E6A00E" w14:textId="77777777" w:rsidR="0027661D" w:rsidRPr="00F35B0D" w:rsidRDefault="0027661D">
            <w:pPr>
              <w:spacing w:after="0" w:line="240" w:lineRule="auto"/>
              <w:jc w:val="center"/>
              <w:rPr>
                <w:rFonts w:ascii="Times New Roman" w:eastAsia="Arial" w:hAnsi="Times New Roman" w:cs="Times New Roman"/>
                <w:color w:val="000000"/>
                <w:sz w:val="14"/>
                <w:szCs w:val="14"/>
              </w:rPr>
            </w:pPr>
          </w:p>
        </w:tc>
      </w:tr>
      <w:tr w:rsidR="0027661D" w:rsidRPr="00F35B0D" w14:paraId="01702103" w14:textId="77777777">
        <w:trPr>
          <w:trHeight w:val="135"/>
          <w:jc w:val="center"/>
        </w:trPr>
        <w:tc>
          <w:tcPr>
            <w:tcW w:w="2017" w:type="dxa"/>
            <w:tcBorders>
              <w:top w:val="nil"/>
              <w:left w:val="nil"/>
              <w:bottom w:val="nil"/>
              <w:right w:val="nil"/>
            </w:tcBorders>
            <w:vAlign w:val="bottom"/>
          </w:tcPr>
          <w:p w14:paraId="64812B77" w14:textId="77777777" w:rsidR="0027661D" w:rsidRPr="00F35B0D" w:rsidRDefault="0027661D">
            <w:pPr>
              <w:spacing w:after="0" w:line="240" w:lineRule="auto"/>
              <w:jc w:val="center"/>
              <w:rPr>
                <w:rFonts w:ascii="Times New Roman" w:eastAsia="Arial" w:hAnsi="Times New Roman" w:cs="Times New Roman"/>
                <w:color w:val="000000"/>
                <w:sz w:val="8"/>
                <w:szCs w:val="8"/>
              </w:rPr>
            </w:pPr>
          </w:p>
        </w:tc>
        <w:tc>
          <w:tcPr>
            <w:tcW w:w="1103" w:type="dxa"/>
            <w:tcBorders>
              <w:top w:val="nil"/>
              <w:left w:val="nil"/>
              <w:bottom w:val="nil"/>
              <w:right w:val="nil"/>
            </w:tcBorders>
            <w:vAlign w:val="bottom"/>
          </w:tcPr>
          <w:p w14:paraId="4A6D52DD" w14:textId="77777777" w:rsidR="0027661D" w:rsidRPr="00F35B0D" w:rsidRDefault="0027661D">
            <w:pPr>
              <w:spacing w:after="0" w:line="240" w:lineRule="auto"/>
              <w:jc w:val="center"/>
              <w:rPr>
                <w:rFonts w:ascii="Times New Roman" w:eastAsia="Arial" w:hAnsi="Times New Roman" w:cs="Times New Roman"/>
                <w:color w:val="000000"/>
                <w:sz w:val="8"/>
                <w:szCs w:val="8"/>
              </w:rPr>
            </w:pPr>
          </w:p>
        </w:tc>
        <w:tc>
          <w:tcPr>
            <w:tcW w:w="1207" w:type="dxa"/>
            <w:tcBorders>
              <w:top w:val="nil"/>
              <w:left w:val="nil"/>
              <w:bottom w:val="nil"/>
              <w:right w:val="nil"/>
            </w:tcBorders>
            <w:vAlign w:val="bottom"/>
          </w:tcPr>
          <w:p w14:paraId="5F10D1EF" w14:textId="77777777" w:rsidR="0027661D" w:rsidRPr="00F35B0D" w:rsidRDefault="0027661D">
            <w:pPr>
              <w:spacing w:after="0" w:line="240" w:lineRule="auto"/>
              <w:jc w:val="center"/>
              <w:rPr>
                <w:rFonts w:ascii="Times New Roman" w:eastAsia="Arial" w:hAnsi="Times New Roman" w:cs="Times New Roman"/>
                <w:color w:val="000000"/>
                <w:sz w:val="8"/>
                <w:szCs w:val="8"/>
              </w:rPr>
            </w:pPr>
          </w:p>
        </w:tc>
        <w:tc>
          <w:tcPr>
            <w:tcW w:w="1208" w:type="dxa"/>
            <w:tcBorders>
              <w:top w:val="nil"/>
              <w:left w:val="nil"/>
              <w:bottom w:val="nil"/>
              <w:right w:val="nil"/>
            </w:tcBorders>
            <w:vAlign w:val="bottom"/>
          </w:tcPr>
          <w:p w14:paraId="23529C03" w14:textId="77777777" w:rsidR="0027661D" w:rsidRPr="00F35B0D" w:rsidRDefault="0027661D">
            <w:pPr>
              <w:spacing w:after="0" w:line="240" w:lineRule="auto"/>
              <w:jc w:val="center"/>
              <w:rPr>
                <w:rFonts w:ascii="Times New Roman" w:eastAsia="Arial" w:hAnsi="Times New Roman" w:cs="Times New Roman"/>
                <w:color w:val="000000"/>
                <w:sz w:val="8"/>
                <w:szCs w:val="8"/>
              </w:rPr>
            </w:pPr>
          </w:p>
        </w:tc>
        <w:tc>
          <w:tcPr>
            <w:tcW w:w="997" w:type="dxa"/>
            <w:tcBorders>
              <w:top w:val="nil"/>
              <w:left w:val="nil"/>
              <w:bottom w:val="nil"/>
              <w:right w:val="nil"/>
            </w:tcBorders>
            <w:vAlign w:val="bottom"/>
          </w:tcPr>
          <w:p w14:paraId="3337DEEE" w14:textId="77777777" w:rsidR="0027661D" w:rsidRPr="00F35B0D" w:rsidRDefault="0027661D">
            <w:pPr>
              <w:spacing w:after="0" w:line="240" w:lineRule="auto"/>
              <w:jc w:val="center"/>
              <w:rPr>
                <w:rFonts w:ascii="Times New Roman" w:eastAsia="Arial" w:hAnsi="Times New Roman" w:cs="Times New Roman"/>
                <w:color w:val="000000"/>
                <w:sz w:val="8"/>
                <w:szCs w:val="8"/>
              </w:rPr>
            </w:pPr>
          </w:p>
        </w:tc>
      </w:tr>
      <w:tr w:rsidR="0027661D" w:rsidRPr="00154DDE" w14:paraId="35296B09" w14:textId="77777777">
        <w:trPr>
          <w:trHeight w:val="225"/>
          <w:jc w:val="center"/>
        </w:trPr>
        <w:tc>
          <w:tcPr>
            <w:tcW w:w="2017" w:type="dxa"/>
            <w:tcBorders>
              <w:top w:val="nil"/>
              <w:left w:val="nil"/>
              <w:bottom w:val="nil"/>
              <w:right w:val="nil"/>
            </w:tcBorders>
            <w:vAlign w:val="bottom"/>
          </w:tcPr>
          <w:p w14:paraId="45AF2DAE"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2310" w:type="dxa"/>
            <w:gridSpan w:val="2"/>
            <w:tcBorders>
              <w:top w:val="nil"/>
              <w:left w:val="nil"/>
              <w:bottom w:val="nil"/>
              <w:right w:val="nil"/>
            </w:tcBorders>
            <w:vAlign w:val="bottom"/>
          </w:tcPr>
          <w:p w14:paraId="6C7851E3" w14:textId="77777777" w:rsidR="0027661D" w:rsidRPr="00154DDE" w:rsidRDefault="00154DDE">
            <w:pPr>
              <w:spacing w:after="0" w:line="240" w:lineRule="auto"/>
              <w:jc w:val="center"/>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Unweighted Statistics</w:t>
            </w:r>
          </w:p>
        </w:tc>
        <w:tc>
          <w:tcPr>
            <w:tcW w:w="1208" w:type="dxa"/>
            <w:tcBorders>
              <w:top w:val="nil"/>
              <w:left w:val="nil"/>
              <w:bottom w:val="nil"/>
              <w:right w:val="nil"/>
            </w:tcBorders>
            <w:vAlign w:val="bottom"/>
          </w:tcPr>
          <w:p w14:paraId="5EEA696C"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997" w:type="dxa"/>
            <w:tcBorders>
              <w:top w:val="nil"/>
              <w:left w:val="nil"/>
              <w:bottom w:val="nil"/>
              <w:right w:val="nil"/>
            </w:tcBorders>
            <w:vAlign w:val="bottom"/>
          </w:tcPr>
          <w:p w14:paraId="61DB4D18"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r>
      <w:tr w:rsidR="0027661D" w:rsidRPr="00F35B0D" w14:paraId="7BFC7820" w14:textId="77777777">
        <w:trPr>
          <w:trHeight w:val="90"/>
          <w:jc w:val="center"/>
        </w:trPr>
        <w:tc>
          <w:tcPr>
            <w:tcW w:w="2017" w:type="dxa"/>
            <w:tcBorders>
              <w:top w:val="nil"/>
              <w:left w:val="nil"/>
              <w:bottom w:val="single" w:sz="6" w:space="0" w:color="000000"/>
              <w:right w:val="nil"/>
            </w:tcBorders>
            <w:vAlign w:val="bottom"/>
          </w:tcPr>
          <w:p w14:paraId="10FBFF88" w14:textId="77777777" w:rsidR="0027661D" w:rsidRPr="00F35B0D" w:rsidRDefault="0027661D">
            <w:pPr>
              <w:spacing w:after="0" w:line="240" w:lineRule="auto"/>
              <w:jc w:val="center"/>
              <w:rPr>
                <w:rFonts w:ascii="Times New Roman" w:eastAsia="Arial" w:hAnsi="Times New Roman" w:cs="Times New Roman"/>
                <w:color w:val="000000"/>
                <w:sz w:val="10"/>
                <w:szCs w:val="10"/>
              </w:rPr>
            </w:pPr>
          </w:p>
        </w:tc>
        <w:tc>
          <w:tcPr>
            <w:tcW w:w="1103" w:type="dxa"/>
            <w:tcBorders>
              <w:top w:val="nil"/>
              <w:left w:val="nil"/>
              <w:bottom w:val="single" w:sz="6" w:space="0" w:color="000000"/>
              <w:right w:val="nil"/>
            </w:tcBorders>
            <w:vAlign w:val="bottom"/>
          </w:tcPr>
          <w:p w14:paraId="2E86ADEB" w14:textId="77777777" w:rsidR="0027661D" w:rsidRPr="00F35B0D" w:rsidRDefault="0027661D">
            <w:pPr>
              <w:spacing w:after="0" w:line="240" w:lineRule="auto"/>
              <w:jc w:val="center"/>
              <w:rPr>
                <w:rFonts w:ascii="Times New Roman" w:eastAsia="Arial" w:hAnsi="Times New Roman" w:cs="Times New Roman"/>
                <w:color w:val="000000"/>
                <w:sz w:val="10"/>
                <w:szCs w:val="10"/>
              </w:rPr>
            </w:pPr>
          </w:p>
        </w:tc>
        <w:tc>
          <w:tcPr>
            <w:tcW w:w="1207" w:type="dxa"/>
            <w:tcBorders>
              <w:top w:val="nil"/>
              <w:left w:val="nil"/>
              <w:bottom w:val="single" w:sz="6" w:space="0" w:color="000000"/>
              <w:right w:val="nil"/>
            </w:tcBorders>
            <w:vAlign w:val="bottom"/>
          </w:tcPr>
          <w:p w14:paraId="7FCADBF8" w14:textId="77777777" w:rsidR="0027661D" w:rsidRPr="00F35B0D" w:rsidRDefault="0027661D">
            <w:pPr>
              <w:spacing w:after="0" w:line="240" w:lineRule="auto"/>
              <w:jc w:val="center"/>
              <w:rPr>
                <w:rFonts w:ascii="Times New Roman" w:eastAsia="Arial" w:hAnsi="Times New Roman" w:cs="Times New Roman"/>
                <w:color w:val="000000"/>
                <w:sz w:val="10"/>
                <w:szCs w:val="10"/>
              </w:rPr>
            </w:pPr>
          </w:p>
        </w:tc>
        <w:tc>
          <w:tcPr>
            <w:tcW w:w="1208" w:type="dxa"/>
            <w:tcBorders>
              <w:top w:val="nil"/>
              <w:left w:val="nil"/>
              <w:bottom w:val="single" w:sz="6" w:space="0" w:color="000000"/>
              <w:right w:val="nil"/>
            </w:tcBorders>
            <w:vAlign w:val="bottom"/>
          </w:tcPr>
          <w:p w14:paraId="2465C3DD" w14:textId="77777777" w:rsidR="0027661D" w:rsidRPr="00F35B0D" w:rsidRDefault="0027661D">
            <w:pPr>
              <w:spacing w:after="0" w:line="240" w:lineRule="auto"/>
              <w:jc w:val="center"/>
              <w:rPr>
                <w:rFonts w:ascii="Times New Roman" w:eastAsia="Arial" w:hAnsi="Times New Roman" w:cs="Times New Roman"/>
                <w:color w:val="000000"/>
                <w:sz w:val="10"/>
                <w:szCs w:val="10"/>
              </w:rPr>
            </w:pPr>
          </w:p>
        </w:tc>
        <w:tc>
          <w:tcPr>
            <w:tcW w:w="997" w:type="dxa"/>
            <w:tcBorders>
              <w:top w:val="nil"/>
              <w:left w:val="nil"/>
              <w:bottom w:val="single" w:sz="6" w:space="0" w:color="000000"/>
              <w:right w:val="nil"/>
            </w:tcBorders>
            <w:vAlign w:val="bottom"/>
          </w:tcPr>
          <w:p w14:paraId="6F17B80B" w14:textId="77777777" w:rsidR="0027661D" w:rsidRPr="00F35B0D" w:rsidRDefault="0027661D">
            <w:pPr>
              <w:spacing w:after="0" w:line="240" w:lineRule="auto"/>
              <w:jc w:val="center"/>
              <w:rPr>
                <w:rFonts w:ascii="Times New Roman" w:eastAsia="Arial" w:hAnsi="Times New Roman" w:cs="Times New Roman"/>
                <w:color w:val="000000"/>
                <w:sz w:val="10"/>
                <w:szCs w:val="10"/>
              </w:rPr>
            </w:pPr>
          </w:p>
        </w:tc>
      </w:tr>
      <w:tr w:rsidR="0027661D" w14:paraId="48605BE6" w14:textId="77777777">
        <w:trPr>
          <w:trHeight w:val="135"/>
          <w:jc w:val="center"/>
        </w:trPr>
        <w:tc>
          <w:tcPr>
            <w:tcW w:w="2017" w:type="dxa"/>
            <w:tcBorders>
              <w:top w:val="nil"/>
              <w:left w:val="nil"/>
              <w:bottom w:val="nil"/>
              <w:right w:val="nil"/>
            </w:tcBorders>
            <w:vAlign w:val="bottom"/>
          </w:tcPr>
          <w:p w14:paraId="1F9966D4" w14:textId="77777777" w:rsidR="0027661D" w:rsidRDefault="0027661D">
            <w:pPr>
              <w:spacing w:after="0" w:line="240" w:lineRule="auto"/>
              <w:jc w:val="center"/>
              <w:rPr>
                <w:rFonts w:ascii="Arial" w:eastAsia="Arial" w:hAnsi="Arial" w:cs="Arial"/>
                <w:color w:val="000000"/>
                <w:sz w:val="20"/>
                <w:szCs w:val="20"/>
              </w:rPr>
            </w:pPr>
          </w:p>
        </w:tc>
        <w:tc>
          <w:tcPr>
            <w:tcW w:w="1103" w:type="dxa"/>
            <w:tcBorders>
              <w:top w:val="nil"/>
              <w:left w:val="nil"/>
              <w:bottom w:val="nil"/>
              <w:right w:val="nil"/>
            </w:tcBorders>
            <w:vAlign w:val="bottom"/>
          </w:tcPr>
          <w:p w14:paraId="5B0A8897" w14:textId="77777777" w:rsidR="0027661D" w:rsidRDefault="0027661D">
            <w:pPr>
              <w:spacing w:after="0" w:line="240" w:lineRule="auto"/>
              <w:jc w:val="center"/>
              <w:rPr>
                <w:rFonts w:ascii="Arial" w:eastAsia="Arial" w:hAnsi="Arial" w:cs="Arial"/>
                <w:color w:val="000000"/>
                <w:sz w:val="20"/>
                <w:szCs w:val="20"/>
              </w:rPr>
            </w:pPr>
          </w:p>
        </w:tc>
        <w:tc>
          <w:tcPr>
            <w:tcW w:w="1207" w:type="dxa"/>
            <w:tcBorders>
              <w:top w:val="nil"/>
              <w:left w:val="nil"/>
              <w:bottom w:val="nil"/>
              <w:right w:val="nil"/>
            </w:tcBorders>
            <w:vAlign w:val="bottom"/>
          </w:tcPr>
          <w:p w14:paraId="3E26DDD3" w14:textId="77777777" w:rsidR="0027661D" w:rsidRDefault="0027661D">
            <w:pPr>
              <w:spacing w:after="0" w:line="240" w:lineRule="auto"/>
              <w:jc w:val="center"/>
              <w:rPr>
                <w:rFonts w:ascii="Arial" w:eastAsia="Arial" w:hAnsi="Arial" w:cs="Arial"/>
                <w:color w:val="000000"/>
                <w:sz w:val="20"/>
                <w:szCs w:val="20"/>
              </w:rPr>
            </w:pPr>
          </w:p>
        </w:tc>
        <w:tc>
          <w:tcPr>
            <w:tcW w:w="1208" w:type="dxa"/>
            <w:tcBorders>
              <w:top w:val="nil"/>
              <w:left w:val="nil"/>
              <w:bottom w:val="nil"/>
              <w:right w:val="nil"/>
            </w:tcBorders>
            <w:vAlign w:val="bottom"/>
          </w:tcPr>
          <w:p w14:paraId="7418C0BD" w14:textId="77777777" w:rsidR="0027661D" w:rsidRDefault="0027661D">
            <w:pPr>
              <w:spacing w:after="0" w:line="240" w:lineRule="auto"/>
              <w:jc w:val="center"/>
              <w:rPr>
                <w:rFonts w:ascii="Arial" w:eastAsia="Arial" w:hAnsi="Arial" w:cs="Arial"/>
                <w:color w:val="000000"/>
                <w:sz w:val="20"/>
                <w:szCs w:val="20"/>
              </w:rPr>
            </w:pPr>
          </w:p>
        </w:tc>
        <w:tc>
          <w:tcPr>
            <w:tcW w:w="997" w:type="dxa"/>
            <w:tcBorders>
              <w:top w:val="nil"/>
              <w:left w:val="nil"/>
              <w:bottom w:val="nil"/>
              <w:right w:val="nil"/>
            </w:tcBorders>
            <w:vAlign w:val="bottom"/>
          </w:tcPr>
          <w:p w14:paraId="74A711BC" w14:textId="77777777" w:rsidR="0027661D" w:rsidRDefault="0027661D">
            <w:pPr>
              <w:spacing w:after="0" w:line="240" w:lineRule="auto"/>
              <w:jc w:val="center"/>
              <w:rPr>
                <w:rFonts w:ascii="Arial" w:eastAsia="Arial" w:hAnsi="Arial" w:cs="Arial"/>
                <w:color w:val="000000"/>
                <w:sz w:val="20"/>
                <w:szCs w:val="20"/>
              </w:rPr>
            </w:pPr>
          </w:p>
        </w:tc>
      </w:tr>
      <w:tr w:rsidR="0027661D" w:rsidRPr="00154DDE" w14:paraId="08B204E2" w14:textId="77777777">
        <w:trPr>
          <w:trHeight w:val="225"/>
          <w:jc w:val="center"/>
        </w:trPr>
        <w:tc>
          <w:tcPr>
            <w:tcW w:w="2017" w:type="dxa"/>
            <w:tcBorders>
              <w:top w:val="nil"/>
              <w:left w:val="nil"/>
              <w:bottom w:val="nil"/>
              <w:right w:val="nil"/>
            </w:tcBorders>
            <w:vAlign w:val="bottom"/>
          </w:tcPr>
          <w:p w14:paraId="33B2511C" w14:textId="77777777" w:rsidR="0027661D" w:rsidRPr="00154DDE" w:rsidRDefault="00154DDE">
            <w:pPr>
              <w:spacing w:after="0" w:line="240" w:lineRule="auto"/>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R-squared</w:t>
            </w:r>
          </w:p>
        </w:tc>
        <w:tc>
          <w:tcPr>
            <w:tcW w:w="1103" w:type="dxa"/>
            <w:tcBorders>
              <w:top w:val="nil"/>
              <w:left w:val="nil"/>
              <w:bottom w:val="nil"/>
              <w:right w:val="nil"/>
            </w:tcBorders>
            <w:vAlign w:val="bottom"/>
          </w:tcPr>
          <w:p w14:paraId="5ADE6EBF"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0.447570</w:t>
            </w:r>
          </w:p>
        </w:tc>
        <w:tc>
          <w:tcPr>
            <w:tcW w:w="2415" w:type="dxa"/>
            <w:gridSpan w:val="2"/>
            <w:tcBorders>
              <w:top w:val="nil"/>
              <w:left w:val="nil"/>
              <w:bottom w:val="nil"/>
              <w:right w:val="nil"/>
            </w:tcBorders>
            <w:vAlign w:val="bottom"/>
          </w:tcPr>
          <w:p w14:paraId="224B6B7B" w14:textId="77777777" w:rsidR="0027661D" w:rsidRPr="00154DDE" w:rsidRDefault="00154DDE">
            <w:pPr>
              <w:spacing w:after="0" w:line="240" w:lineRule="auto"/>
              <w:ind w:right="10"/>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    Mean dependent var</w:t>
            </w:r>
          </w:p>
        </w:tc>
        <w:tc>
          <w:tcPr>
            <w:tcW w:w="997" w:type="dxa"/>
            <w:tcBorders>
              <w:top w:val="nil"/>
              <w:left w:val="nil"/>
              <w:bottom w:val="nil"/>
              <w:right w:val="nil"/>
            </w:tcBorders>
            <w:vAlign w:val="bottom"/>
          </w:tcPr>
          <w:p w14:paraId="42671C35"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0.067263</w:t>
            </w:r>
          </w:p>
        </w:tc>
      </w:tr>
      <w:tr w:rsidR="0027661D" w:rsidRPr="00154DDE" w14:paraId="2F636D03" w14:textId="77777777">
        <w:trPr>
          <w:trHeight w:val="225"/>
          <w:jc w:val="center"/>
        </w:trPr>
        <w:tc>
          <w:tcPr>
            <w:tcW w:w="2017" w:type="dxa"/>
            <w:tcBorders>
              <w:top w:val="nil"/>
              <w:left w:val="nil"/>
              <w:bottom w:val="nil"/>
              <w:right w:val="nil"/>
            </w:tcBorders>
            <w:vAlign w:val="bottom"/>
          </w:tcPr>
          <w:p w14:paraId="30720D99" w14:textId="77777777" w:rsidR="0027661D" w:rsidRPr="00154DDE" w:rsidRDefault="00154DDE">
            <w:pPr>
              <w:spacing w:after="0" w:line="240" w:lineRule="auto"/>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Sum squared resid</w:t>
            </w:r>
          </w:p>
        </w:tc>
        <w:tc>
          <w:tcPr>
            <w:tcW w:w="1103" w:type="dxa"/>
            <w:tcBorders>
              <w:top w:val="nil"/>
              <w:left w:val="nil"/>
              <w:bottom w:val="nil"/>
              <w:right w:val="nil"/>
            </w:tcBorders>
            <w:vAlign w:val="bottom"/>
          </w:tcPr>
          <w:p w14:paraId="2280629A"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0.113836</w:t>
            </w:r>
          </w:p>
        </w:tc>
        <w:tc>
          <w:tcPr>
            <w:tcW w:w="2415" w:type="dxa"/>
            <w:gridSpan w:val="2"/>
            <w:tcBorders>
              <w:top w:val="nil"/>
              <w:left w:val="nil"/>
              <w:bottom w:val="nil"/>
              <w:right w:val="nil"/>
            </w:tcBorders>
            <w:vAlign w:val="bottom"/>
          </w:tcPr>
          <w:p w14:paraId="32537461" w14:textId="77777777" w:rsidR="0027661D" w:rsidRPr="00154DDE" w:rsidRDefault="00154DDE">
            <w:pPr>
              <w:spacing w:after="0" w:line="240" w:lineRule="auto"/>
              <w:ind w:right="10"/>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    Durbin-Watson stat</w:t>
            </w:r>
          </w:p>
        </w:tc>
        <w:tc>
          <w:tcPr>
            <w:tcW w:w="997" w:type="dxa"/>
            <w:tcBorders>
              <w:top w:val="nil"/>
              <w:left w:val="nil"/>
              <w:bottom w:val="nil"/>
              <w:right w:val="nil"/>
            </w:tcBorders>
            <w:vAlign w:val="bottom"/>
          </w:tcPr>
          <w:p w14:paraId="46A47D30"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0.949273</w:t>
            </w:r>
          </w:p>
        </w:tc>
      </w:tr>
      <w:tr w:rsidR="0027661D" w:rsidRPr="00154DDE" w14:paraId="75094432" w14:textId="77777777">
        <w:trPr>
          <w:trHeight w:val="90"/>
          <w:jc w:val="center"/>
        </w:trPr>
        <w:tc>
          <w:tcPr>
            <w:tcW w:w="2017" w:type="dxa"/>
            <w:tcBorders>
              <w:top w:val="nil"/>
              <w:left w:val="nil"/>
              <w:bottom w:val="single" w:sz="6" w:space="0" w:color="000000"/>
              <w:right w:val="nil"/>
            </w:tcBorders>
            <w:vAlign w:val="bottom"/>
          </w:tcPr>
          <w:p w14:paraId="1459C603"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103" w:type="dxa"/>
            <w:tcBorders>
              <w:top w:val="nil"/>
              <w:left w:val="nil"/>
              <w:bottom w:val="single" w:sz="6" w:space="0" w:color="000000"/>
              <w:right w:val="nil"/>
            </w:tcBorders>
            <w:vAlign w:val="bottom"/>
          </w:tcPr>
          <w:p w14:paraId="530E243A"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207" w:type="dxa"/>
            <w:tcBorders>
              <w:top w:val="nil"/>
              <w:left w:val="nil"/>
              <w:bottom w:val="single" w:sz="6" w:space="0" w:color="000000"/>
              <w:right w:val="nil"/>
            </w:tcBorders>
            <w:vAlign w:val="bottom"/>
          </w:tcPr>
          <w:p w14:paraId="60909551"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208" w:type="dxa"/>
            <w:tcBorders>
              <w:top w:val="nil"/>
              <w:left w:val="nil"/>
              <w:bottom w:val="single" w:sz="6" w:space="0" w:color="000000"/>
              <w:right w:val="nil"/>
            </w:tcBorders>
            <w:vAlign w:val="bottom"/>
          </w:tcPr>
          <w:p w14:paraId="25BD32DF"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997" w:type="dxa"/>
            <w:tcBorders>
              <w:top w:val="nil"/>
              <w:left w:val="nil"/>
              <w:bottom w:val="single" w:sz="6" w:space="0" w:color="000000"/>
              <w:right w:val="nil"/>
            </w:tcBorders>
            <w:vAlign w:val="bottom"/>
          </w:tcPr>
          <w:p w14:paraId="665564CF"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r>
      <w:tr w:rsidR="0027661D" w:rsidRPr="00154DDE" w14:paraId="2126990F" w14:textId="77777777">
        <w:trPr>
          <w:trHeight w:val="135"/>
          <w:jc w:val="center"/>
        </w:trPr>
        <w:tc>
          <w:tcPr>
            <w:tcW w:w="2017" w:type="dxa"/>
            <w:tcBorders>
              <w:top w:val="nil"/>
              <w:left w:val="nil"/>
              <w:bottom w:val="nil"/>
              <w:right w:val="nil"/>
            </w:tcBorders>
            <w:vAlign w:val="bottom"/>
          </w:tcPr>
          <w:p w14:paraId="7F8A1AAF"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103" w:type="dxa"/>
            <w:tcBorders>
              <w:top w:val="nil"/>
              <w:left w:val="nil"/>
              <w:bottom w:val="nil"/>
              <w:right w:val="nil"/>
            </w:tcBorders>
            <w:vAlign w:val="bottom"/>
          </w:tcPr>
          <w:p w14:paraId="702EBAC2"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207" w:type="dxa"/>
            <w:tcBorders>
              <w:top w:val="nil"/>
              <w:left w:val="nil"/>
              <w:bottom w:val="nil"/>
              <w:right w:val="nil"/>
            </w:tcBorders>
            <w:vAlign w:val="bottom"/>
          </w:tcPr>
          <w:p w14:paraId="4BBFA92D"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208" w:type="dxa"/>
            <w:tcBorders>
              <w:top w:val="nil"/>
              <w:left w:val="nil"/>
              <w:bottom w:val="nil"/>
              <w:right w:val="nil"/>
            </w:tcBorders>
            <w:vAlign w:val="bottom"/>
          </w:tcPr>
          <w:p w14:paraId="12C9F134"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997" w:type="dxa"/>
            <w:tcBorders>
              <w:top w:val="nil"/>
              <w:left w:val="nil"/>
              <w:bottom w:val="nil"/>
              <w:right w:val="nil"/>
            </w:tcBorders>
            <w:vAlign w:val="bottom"/>
          </w:tcPr>
          <w:p w14:paraId="683700CD"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r>
    </w:tbl>
    <w:p w14:paraId="60CA8D18" w14:textId="77777777" w:rsidR="0027661D" w:rsidRDefault="00154DDE">
      <w:pPr>
        <w:spacing w:after="120" w:line="480" w:lineRule="auto"/>
        <w:ind w:firstLine="141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Sumber: Data sekunder olahan </w:t>
      </w:r>
      <w:r>
        <w:rPr>
          <w:rFonts w:ascii="Times New Roman" w:eastAsia="Times New Roman" w:hAnsi="Times New Roman" w:cs="Times New Roman"/>
          <w:i/>
          <w:sz w:val="24"/>
          <w:szCs w:val="24"/>
        </w:rPr>
        <w:t xml:space="preserve">eviews </w:t>
      </w:r>
      <w:r>
        <w:rPr>
          <w:rFonts w:ascii="Times New Roman" w:eastAsia="Times New Roman" w:hAnsi="Times New Roman" w:cs="Times New Roman"/>
          <w:sz w:val="24"/>
          <w:szCs w:val="24"/>
        </w:rPr>
        <w:t>13, (2025)</w:t>
      </w:r>
    </w:p>
    <w:p w14:paraId="39AFF162" w14:textId="77777777" w:rsidR="00F35B0D" w:rsidRDefault="00F35B0D">
      <w:pPr>
        <w:spacing w:after="240" w:line="240" w:lineRule="auto"/>
        <w:rPr>
          <w:rFonts w:ascii="Times New Roman" w:eastAsia="Times New Roman" w:hAnsi="Times New Roman" w:cs="Times New Roman"/>
          <w:sz w:val="24"/>
          <w:szCs w:val="24"/>
        </w:rPr>
      </w:pPr>
    </w:p>
    <w:p w14:paraId="5593B7D8" w14:textId="5190C3AF" w:rsidR="0027661D" w:rsidRDefault="00154DDE">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Berdasarkan hasil perhitungan pada tabel 9, didapatkan persamaan regresi panel berikut:</w:t>
      </w:r>
    </w:p>
    <w:p w14:paraId="1F00C96A" w14:textId="2DCC0A27" w:rsidR="0027661D" w:rsidRDefault="00154DDE" w:rsidP="00F35B0D">
      <w:pPr>
        <w:spacing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 = 0,025 + 0,027GO + 0,128NWC – 0,053FS + e.  </w:t>
      </w:r>
      <w:r w:rsidRPr="00154DDE">
        <w:rPr>
          <w:rFonts w:ascii="Times New Roman" w:eastAsia="Times New Roman" w:hAnsi="Times New Roman" w:cs="Times New Roman"/>
          <w:bCs/>
          <w:color w:val="000000"/>
          <w:sz w:val="24"/>
          <w:szCs w:val="24"/>
        </w:rPr>
        <w:sym w:font="Wingdings" w:char="F0E0"/>
      </w:r>
      <w:r w:rsidRPr="00154DDE">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5</w:t>
      </w:r>
      <w:r w:rsidRPr="00154DDE">
        <w:rPr>
          <w:rFonts w:ascii="Times New Roman" w:eastAsia="Times New Roman" w:hAnsi="Times New Roman" w:cs="Times New Roman"/>
          <w:bCs/>
          <w:color w:val="000000"/>
          <w:sz w:val="24"/>
          <w:szCs w:val="24"/>
        </w:rPr>
        <w:t>)</w:t>
      </w:r>
    </w:p>
    <w:p w14:paraId="7C3BA937" w14:textId="77777777" w:rsidR="0027661D" w:rsidRDefault="00154DDE" w:rsidP="00F35B0D">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Persamaan ini dapat diartikan bahwa konstanta sebesar 0,025 menunjukkan nilai </w:t>
      </w:r>
      <w:r>
        <w:rPr>
          <w:rFonts w:ascii="Times New Roman" w:eastAsia="Times New Roman" w:hAnsi="Times New Roman" w:cs="Times New Roman"/>
          <w:i/>
          <w:sz w:val="24"/>
          <w:szCs w:val="24"/>
        </w:rPr>
        <w:t>cash holding</w:t>
      </w:r>
      <w:r>
        <w:rPr>
          <w:rFonts w:ascii="Times New Roman" w:eastAsia="Times New Roman" w:hAnsi="Times New Roman" w:cs="Times New Roman"/>
          <w:sz w:val="24"/>
          <w:szCs w:val="24"/>
        </w:rPr>
        <w:t xml:space="preserve"> saat seluruh variabel independen bernilai nol. </w:t>
      </w:r>
      <w:r>
        <w:rPr>
          <w:rFonts w:ascii="Times New Roman" w:eastAsia="Times New Roman" w:hAnsi="Times New Roman" w:cs="Times New Roman"/>
          <w:i/>
          <w:sz w:val="24"/>
          <w:szCs w:val="24"/>
        </w:rPr>
        <w:t>Growth opportunity</w:t>
      </w:r>
      <w:r>
        <w:rPr>
          <w:rFonts w:ascii="Times New Roman" w:eastAsia="Times New Roman" w:hAnsi="Times New Roman" w:cs="Times New Roman"/>
          <w:sz w:val="24"/>
          <w:szCs w:val="24"/>
        </w:rPr>
        <w:t xml:space="preserve"> berpengaruh positif sebesar 0,027, artinya setiap kenaikan satu satuan GO akan meningkatkan </w:t>
      </w:r>
      <w:r>
        <w:rPr>
          <w:rFonts w:ascii="Times New Roman" w:eastAsia="Times New Roman" w:hAnsi="Times New Roman" w:cs="Times New Roman"/>
          <w:i/>
          <w:sz w:val="24"/>
          <w:szCs w:val="24"/>
        </w:rPr>
        <w:t>cash holding</w:t>
      </w:r>
      <w:r>
        <w:rPr>
          <w:rFonts w:ascii="Times New Roman" w:eastAsia="Times New Roman" w:hAnsi="Times New Roman" w:cs="Times New Roman"/>
          <w:sz w:val="24"/>
          <w:szCs w:val="24"/>
        </w:rPr>
        <w:t xml:space="preserve"> sebesar 0,027. </w:t>
      </w:r>
      <w:r>
        <w:rPr>
          <w:rFonts w:ascii="Times New Roman" w:eastAsia="Times New Roman" w:hAnsi="Times New Roman" w:cs="Times New Roman"/>
          <w:i/>
          <w:sz w:val="24"/>
          <w:szCs w:val="24"/>
        </w:rPr>
        <w:t>Net working capital</w:t>
      </w:r>
      <w:r>
        <w:rPr>
          <w:rFonts w:ascii="Times New Roman" w:eastAsia="Times New Roman" w:hAnsi="Times New Roman" w:cs="Times New Roman"/>
          <w:sz w:val="24"/>
          <w:szCs w:val="24"/>
        </w:rPr>
        <w:t xml:space="preserve"> juga berpengaruh positif sebesar 0,128, sehingga kenaikan satu satuan NWC meningkatkan </w:t>
      </w:r>
      <w:r>
        <w:rPr>
          <w:rFonts w:ascii="Times New Roman" w:eastAsia="Times New Roman" w:hAnsi="Times New Roman" w:cs="Times New Roman"/>
          <w:i/>
          <w:sz w:val="24"/>
          <w:szCs w:val="24"/>
        </w:rPr>
        <w:t>cash holding</w:t>
      </w:r>
      <w:r>
        <w:rPr>
          <w:rFonts w:ascii="Times New Roman" w:eastAsia="Times New Roman" w:hAnsi="Times New Roman" w:cs="Times New Roman"/>
          <w:sz w:val="24"/>
          <w:szCs w:val="24"/>
        </w:rPr>
        <w:t xml:space="preserve"> sebesar 0,128. Sebaliknya, </w:t>
      </w:r>
      <w:r>
        <w:rPr>
          <w:rFonts w:ascii="Times New Roman" w:eastAsia="Times New Roman" w:hAnsi="Times New Roman" w:cs="Times New Roman"/>
          <w:i/>
          <w:sz w:val="24"/>
          <w:szCs w:val="24"/>
        </w:rPr>
        <w:t>firm size</w:t>
      </w:r>
      <w:r>
        <w:rPr>
          <w:rFonts w:ascii="Times New Roman" w:eastAsia="Times New Roman" w:hAnsi="Times New Roman" w:cs="Times New Roman"/>
          <w:sz w:val="24"/>
          <w:szCs w:val="24"/>
        </w:rPr>
        <w:t xml:space="preserve"> berpengaruh negatif sebesar -0,053, yang berarti peningkatan satu satuan FS akan menurunkan </w:t>
      </w:r>
      <w:r>
        <w:rPr>
          <w:rFonts w:ascii="Times New Roman" w:eastAsia="Times New Roman" w:hAnsi="Times New Roman" w:cs="Times New Roman"/>
          <w:i/>
          <w:sz w:val="24"/>
          <w:szCs w:val="24"/>
        </w:rPr>
        <w:t>cash holding</w:t>
      </w:r>
      <w:r>
        <w:rPr>
          <w:rFonts w:ascii="Times New Roman" w:eastAsia="Times New Roman" w:hAnsi="Times New Roman" w:cs="Times New Roman"/>
          <w:sz w:val="24"/>
          <w:szCs w:val="24"/>
        </w:rPr>
        <w:t xml:space="preserve"> sebanyak 0,053, dengan asumsi variabel lain tetap.</w:t>
      </w:r>
    </w:p>
    <w:p w14:paraId="17D7AEA6" w14:textId="77777777" w:rsidR="0027661D" w:rsidRDefault="00154DDE" w:rsidP="00F35B0D">
      <w:pPr>
        <w:pStyle w:val="Heading4"/>
        <w:spacing w:before="0" w:after="120" w:line="240" w:lineRule="auto"/>
        <w:rPr>
          <w:rFonts w:ascii="Times New Roman" w:eastAsia="Times New Roman" w:hAnsi="Times New Roman" w:cs="Times New Roman"/>
          <w:color w:val="000000"/>
        </w:rPr>
      </w:pPr>
      <w:bookmarkStart w:id="6" w:name="_avnq4gjefsie" w:colFirst="0" w:colLast="0"/>
      <w:bookmarkEnd w:id="6"/>
      <w:r>
        <w:rPr>
          <w:rFonts w:ascii="Times New Roman" w:eastAsia="Times New Roman" w:hAnsi="Times New Roman" w:cs="Times New Roman"/>
          <w:color w:val="000000"/>
        </w:rPr>
        <w:t>Analisis Koefisien Determinasi</w:t>
      </w:r>
    </w:p>
    <w:p w14:paraId="4853DFF6" w14:textId="77777777" w:rsidR="0027661D" w:rsidRDefault="00154DDE" w:rsidP="00F35B0D">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Koefisien determinasi digunakan untuk mengukur sejauh mana variabel independen mampu menjelaskan pengaruhnya terhadap </w:t>
      </w:r>
      <w:r>
        <w:rPr>
          <w:rFonts w:ascii="Times New Roman" w:eastAsia="Times New Roman" w:hAnsi="Times New Roman" w:cs="Times New Roman"/>
          <w:i/>
          <w:sz w:val="24"/>
          <w:szCs w:val="24"/>
        </w:rPr>
        <w:t>cash holding</w:t>
      </w:r>
      <w:r>
        <w:rPr>
          <w:rFonts w:ascii="Times New Roman" w:eastAsia="Times New Roman" w:hAnsi="Times New Roman" w:cs="Times New Roman"/>
          <w:sz w:val="24"/>
          <w:szCs w:val="24"/>
        </w:rPr>
        <w:t>. Suatu model regresi dianggap baik apabila nilai koefisien determinasi (R²) mendekati angka 1. Hasil pengujiannya ditunjukan pada tabel berikut:</w:t>
      </w:r>
    </w:p>
    <w:p w14:paraId="54C3A90C" w14:textId="77777777" w:rsidR="0027661D" w:rsidRDefault="00154DDE">
      <w:pPr>
        <w:keepNext/>
        <w:pBdr>
          <w:top w:val="nil"/>
          <w:left w:val="nil"/>
          <w:bottom w:val="nil"/>
          <w:right w:val="nil"/>
          <w:between w:val="nil"/>
        </w:pBdr>
        <w:spacing w:line="24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color w:val="000000"/>
          <w:sz w:val="24"/>
          <w:szCs w:val="24"/>
        </w:rPr>
        <w:t>Tabel 10.</w:t>
      </w:r>
      <w:r>
        <w:rPr>
          <w:rFonts w:ascii="Times New Roman" w:eastAsia="Times New Roman" w:hAnsi="Times New Roman" w:cs="Times New Roman"/>
          <w:b/>
          <w:color w:val="000000"/>
          <w:sz w:val="24"/>
          <w:szCs w:val="24"/>
        </w:rPr>
        <w:br/>
        <w:t xml:space="preserve">Hasil Analisis Koefisien Determinasi </w:t>
      </w:r>
      <w:r>
        <w:rPr>
          <w:rFonts w:ascii="Times New Roman" w:eastAsia="Times New Roman" w:hAnsi="Times New Roman" w:cs="Times New Roman"/>
          <w:b/>
          <w:i/>
          <w:color w:val="000000"/>
          <w:sz w:val="24"/>
          <w:szCs w:val="24"/>
        </w:rPr>
        <w:t>Growth Opportunity</w:t>
      </w:r>
    </w:p>
    <w:tbl>
      <w:tblPr>
        <w:tblStyle w:val="aa"/>
        <w:tblW w:w="6532" w:type="dxa"/>
        <w:jc w:val="center"/>
        <w:tblInd w:w="0" w:type="dxa"/>
        <w:tblLayout w:type="fixed"/>
        <w:tblLook w:val="0400" w:firstRow="0" w:lastRow="0" w:firstColumn="0" w:lastColumn="0" w:noHBand="0" w:noVBand="1"/>
      </w:tblPr>
      <w:tblGrid>
        <w:gridCol w:w="2017"/>
        <w:gridCol w:w="1103"/>
        <w:gridCol w:w="1207"/>
        <w:gridCol w:w="1208"/>
        <w:gridCol w:w="997"/>
      </w:tblGrid>
      <w:tr w:rsidR="0027661D" w:rsidRPr="00154DDE" w14:paraId="7F49FF77" w14:textId="77777777">
        <w:trPr>
          <w:trHeight w:val="225"/>
          <w:jc w:val="center"/>
        </w:trPr>
        <w:tc>
          <w:tcPr>
            <w:tcW w:w="4327" w:type="dxa"/>
            <w:gridSpan w:val="3"/>
            <w:tcBorders>
              <w:top w:val="nil"/>
              <w:left w:val="nil"/>
              <w:bottom w:val="nil"/>
              <w:right w:val="nil"/>
            </w:tcBorders>
            <w:vAlign w:val="bottom"/>
          </w:tcPr>
          <w:p w14:paraId="7139128A" w14:textId="77777777" w:rsidR="0027661D" w:rsidRPr="00154DDE" w:rsidRDefault="00154DDE">
            <w:pPr>
              <w:spacing w:after="0" w:line="240" w:lineRule="auto"/>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Dependent Variable: CH</w:t>
            </w:r>
          </w:p>
        </w:tc>
        <w:tc>
          <w:tcPr>
            <w:tcW w:w="1208" w:type="dxa"/>
            <w:tcBorders>
              <w:top w:val="nil"/>
              <w:left w:val="nil"/>
              <w:bottom w:val="nil"/>
              <w:right w:val="nil"/>
            </w:tcBorders>
            <w:vAlign w:val="bottom"/>
          </w:tcPr>
          <w:p w14:paraId="35892887"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997" w:type="dxa"/>
            <w:tcBorders>
              <w:top w:val="nil"/>
              <w:left w:val="nil"/>
              <w:bottom w:val="nil"/>
              <w:right w:val="nil"/>
            </w:tcBorders>
            <w:vAlign w:val="bottom"/>
          </w:tcPr>
          <w:p w14:paraId="69E48833"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r>
      <w:tr w:rsidR="0027661D" w:rsidRPr="00154DDE" w14:paraId="5A346420" w14:textId="77777777">
        <w:trPr>
          <w:trHeight w:val="225"/>
          <w:jc w:val="center"/>
        </w:trPr>
        <w:tc>
          <w:tcPr>
            <w:tcW w:w="6532" w:type="dxa"/>
            <w:gridSpan w:val="5"/>
            <w:tcBorders>
              <w:top w:val="nil"/>
              <w:left w:val="nil"/>
              <w:bottom w:val="nil"/>
              <w:right w:val="nil"/>
            </w:tcBorders>
            <w:vAlign w:val="bottom"/>
          </w:tcPr>
          <w:p w14:paraId="54DA6A7F" w14:textId="77777777" w:rsidR="0027661D" w:rsidRPr="00154DDE" w:rsidRDefault="00154DDE">
            <w:pPr>
              <w:spacing w:after="0" w:line="240" w:lineRule="auto"/>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Method: Panel EGLS (Cross-section random effects)</w:t>
            </w:r>
          </w:p>
        </w:tc>
      </w:tr>
      <w:tr w:rsidR="0027661D" w:rsidRPr="00154DDE" w14:paraId="52D53289" w14:textId="77777777">
        <w:trPr>
          <w:trHeight w:val="225"/>
          <w:jc w:val="center"/>
        </w:trPr>
        <w:tc>
          <w:tcPr>
            <w:tcW w:w="4327" w:type="dxa"/>
            <w:gridSpan w:val="3"/>
            <w:tcBorders>
              <w:top w:val="nil"/>
              <w:left w:val="nil"/>
              <w:bottom w:val="nil"/>
              <w:right w:val="nil"/>
            </w:tcBorders>
            <w:vAlign w:val="bottom"/>
          </w:tcPr>
          <w:p w14:paraId="26F1FF3C" w14:textId="77777777" w:rsidR="0027661D" w:rsidRPr="00154DDE" w:rsidRDefault="00154DDE">
            <w:pPr>
              <w:spacing w:after="0" w:line="240" w:lineRule="auto"/>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Date: 03/19/25   Time: 12:48</w:t>
            </w:r>
          </w:p>
        </w:tc>
        <w:tc>
          <w:tcPr>
            <w:tcW w:w="1208" w:type="dxa"/>
            <w:tcBorders>
              <w:top w:val="nil"/>
              <w:left w:val="nil"/>
              <w:bottom w:val="nil"/>
              <w:right w:val="nil"/>
            </w:tcBorders>
            <w:vAlign w:val="bottom"/>
          </w:tcPr>
          <w:p w14:paraId="2CD971F2"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997" w:type="dxa"/>
            <w:tcBorders>
              <w:top w:val="nil"/>
              <w:left w:val="nil"/>
              <w:bottom w:val="nil"/>
              <w:right w:val="nil"/>
            </w:tcBorders>
            <w:vAlign w:val="bottom"/>
          </w:tcPr>
          <w:p w14:paraId="2CF51FE4"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r>
      <w:tr w:rsidR="0027661D" w:rsidRPr="00154DDE" w14:paraId="15FC6040" w14:textId="77777777">
        <w:trPr>
          <w:trHeight w:val="225"/>
          <w:jc w:val="center"/>
        </w:trPr>
        <w:tc>
          <w:tcPr>
            <w:tcW w:w="4327" w:type="dxa"/>
            <w:gridSpan w:val="3"/>
            <w:tcBorders>
              <w:top w:val="nil"/>
              <w:left w:val="nil"/>
              <w:bottom w:val="nil"/>
              <w:right w:val="nil"/>
            </w:tcBorders>
            <w:vAlign w:val="bottom"/>
          </w:tcPr>
          <w:p w14:paraId="5800A143" w14:textId="77777777" w:rsidR="0027661D" w:rsidRPr="00154DDE" w:rsidRDefault="00154DDE">
            <w:pPr>
              <w:spacing w:after="0" w:line="240" w:lineRule="auto"/>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Sample: 2021 2023</w:t>
            </w:r>
          </w:p>
        </w:tc>
        <w:tc>
          <w:tcPr>
            <w:tcW w:w="1208" w:type="dxa"/>
            <w:tcBorders>
              <w:top w:val="nil"/>
              <w:left w:val="nil"/>
              <w:bottom w:val="nil"/>
              <w:right w:val="nil"/>
            </w:tcBorders>
            <w:vAlign w:val="bottom"/>
          </w:tcPr>
          <w:p w14:paraId="2B376BF8"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997" w:type="dxa"/>
            <w:tcBorders>
              <w:top w:val="nil"/>
              <w:left w:val="nil"/>
              <w:bottom w:val="nil"/>
              <w:right w:val="nil"/>
            </w:tcBorders>
            <w:vAlign w:val="bottom"/>
          </w:tcPr>
          <w:p w14:paraId="0835E0C3"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r>
      <w:tr w:rsidR="0027661D" w:rsidRPr="00154DDE" w14:paraId="43C2FC21" w14:textId="77777777">
        <w:trPr>
          <w:trHeight w:val="225"/>
          <w:jc w:val="center"/>
        </w:trPr>
        <w:tc>
          <w:tcPr>
            <w:tcW w:w="4327" w:type="dxa"/>
            <w:gridSpan w:val="3"/>
            <w:tcBorders>
              <w:top w:val="nil"/>
              <w:left w:val="nil"/>
              <w:bottom w:val="nil"/>
              <w:right w:val="nil"/>
            </w:tcBorders>
            <w:vAlign w:val="bottom"/>
          </w:tcPr>
          <w:p w14:paraId="0E052EB3" w14:textId="77777777" w:rsidR="0027661D" w:rsidRPr="00154DDE" w:rsidRDefault="00154DDE">
            <w:pPr>
              <w:spacing w:after="0" w:line="240" w:lineRule="auto"/>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Periods included: 3</w:t>
            </w:r>
          </w:p>
        </w:tc>
        <w:tc>
          <w:tcPr>
            <w:tcW w:w="1208" w:type="dxa"/>
            <w:tcBorders>
              <w:top w:val="nil"/>
              <w:left w:val="nil"/>
              <w:bottom w:val="nil"/>
              <w:right w:val="nil"/>
            </w:tcBorders>
            <w:vAlign w:val="bottom"/>
          </w:tcPr>
          <w:p w14:paraId="77DD4C63"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997" w:type="dxa"/>
            <w:tcBorders>
              <w:top w:val="nil"/>
              <w:left w:val="nil"/>
              <w:bottom w:val="nil"/>
              <w:right w:val="nil"/>
            </w:tcBorders>
            <w:vAlign w:val="bottom"/>
          </w:tcPr>
          <w:p w14:paraId="7FC8571D"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r>
      <w:tr w:rsidR="0027661D" w:rsidRPr="00154DDE" w14:paraId="5A58E087" w14:textId="77777777">
        <w:trPr>
          <w:trHeight w:val="225"/>
          <w:jc w:val="center"/>
        </w:trPr>
        <w:tc>
          <w:tcPr>
            <w:tcW w:w="4327" w:type="dxa"/>
            <w:gridSpan w:val="3"/>
            <w:tcBorders>
              <w:top w:val="nil"/>
              <w:left w:val="nil"/>
              <w:bottom w:val="nil"/>
              <w:right w:val="nil"/>
            </w:tcBorders>
            <w:vAlign w:val="bottom"/>
          </w:tcPr>
          <w:p w14:paraId="2A4F5CED" w14:textId="77777777" w:rsidR="0027661D" w:rsidRPr="00154DDE" w:rsidRDefault="00154DDE">
            <w:pPr>
              <w:spacing w:after="0" w:line="240" w:lineRule="auto"/>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Cross-sections included: 30</w:t>
            </w:r>
          </w:p>
        </w:tc>
        <w:tc>
          <w:tcPr>
            <w:tcW w:w="1208" w:type="dxa"/>
            <w:tcBorders>
              <w:top w:val="nil"/>
              <w:left w:val="nil"/>
              <w:bottom w:val="nil"/>
              <w:right w:val="nil"/>
            </w:tcBorders>
            <w:vAlign w:val="bottom"/>
          </w:tcPr>
          <w:p w14:paraId="41ACA8E5"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997" w:type="dxa"/>
            <w:tcBorders>
              <w:top w:val="nil"/>
              <w:left w:val="nil"/>
              <w:bottom w:val="nil"/>
              <w:right w:val="nil"/>
            </w:tcBorders>
            <w:vAlign w:val="bottom"/>
          </w:tcPr>
          <w:p w14:paraId="17D826E5"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r>
      <w:tr w:rsidR="0027661D" w:rsidRPr="00154DDE" w14:paraId="0795E675" w14:textId="77777777">
        <w:trPr>
          <w:trHeight w:val="225"/>
          <w:jc w:val="center"/>
        </w:trPr>
        <w:tc>
          <w:tcPr>
            <w:tcW w:w="5535" w:type="dxa"/>
            <w:gridSpan w:val="4"/>
            <w:tcBorders>
              <w:top w:val="nil"/>
              <w:left w:val="nil"/>
              <w:bottom w:val="nil"/>
              <w:right w:val="nil"/>
            </w:tcBorders>
            <w:vAlign w:val="bottom"/>
          </w:tcPr>
          <w:p w14:paraId="1EAA83DF" w14:textId="77777777" w:rsidR="0027661D" w:rsidRPr="00154DDE" w:rsidRDefault="00154DDE">
            <w:pPr>
              <w:spacing w:after="0" w:line="240" w:lineRule="auto"/>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Total panel (balanced) observations: 90</w:t>
            </w:r>
          </w:p>
        </w:tc>
        <w:tc>
          <w:tcPr>
            <w:tcW w:w="997" w:type="dxa"/>
            <w:tcBorders>
              <w:top w:val="nil"/>
              <w:left w:val="nil"/>
              <w:bottom w:val="nil"/>
              <w:right w:val="nil"/>
            </w:tcBorders>
            <w:vAlign w:val="bottom"/>
          </w:tcPr>
          <w:p w14:paraId="0E91B9E9"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r>
      <w:tr w:rsidR="0027661D" w:rsidRPr="00154DDE" w14:paraId="13027E20" w14:textId="77777777">
        <w:trPr>
          <w:trHeight w:val="90"/>
          <w:jc w:val="center"/>
        </w:trPr>
        <w:tc>
          <w:tcPr>
            <w:tcW w:w="2017" w:type="dxa"/>
            <w:tcBorders>
              <w:top w:val="nil"/>
              <w:left w:val="nil"/>
              <w:bottom w:val="single" w:sz="6" w:space="0" w:color="000000"/>
              <w:right w:val="nil"/>
            </w:tcBorders>
            <w:vAlign w:val="bottom"/>
          </w:tcPr>
          <w:p w14:paraId="1CB6BC92"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103" w:type="dxa"/>
            <w:tcBorders>
              <w:top w:val="nil"/>
              <w:left w:val="nil"/>
              <w:bottom w:val="single" w:sz="6" w:space="0" w:color="000000"/>
              <w:right w:val="nil"/>
            </w:tcBorders>
            <w:vAlign w:val="bottom"/>
          </w:tcPr>
          <w:p w14:paraId="296CEB02"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207" w:type="dxa"/>
            <w:tcBorders>
              <w:top w:val="nil"/>
              <w:left w:val="nil"/>
              <w:bottom w:val="single" w:sz="6" w:space="0" w:color="000000"/>
              <w:right w:val="nil"/>
            </w:tcBorders>
            <w:vAlign w:val="bottom"/>
          </w:tcPr>
          <w:p w14:paraId="52806785"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208" w:type="dxa"/>
            <w:tcBorders>
              <w:top w:val="nil"/>
              <w:left w:val="nil"/>
              <w:bottom w:val="single" w:sz="6" w:space="0" w:color="000000"/>
              <w:right w:val="nil"/>
            </w:tcBorders>
            <w:vAlign w:val="bottom"/>
          </w:tcPr>
          <w:p w14:paraId="23103136"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997" w:type="dxa"/>
            <w:tcBorders>
              <w:top w:val="nil"/>
              <w:left w:val="nil"/>
              <w:bottom w:val="single" w:sz="6" w:space="0" w:color="000000"/>
              <w:right w:val="nil"/>
            </w:tcBorders>
            <w:vAlign w:val="bottom"/>
          </w:tcPr>
          <w:p w14:paraId="3F3C9A91"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r>
      <w:tr w:rsidR="0027661D" w:rsidRPr="00154DDE" w14:paraId="4DDD59D6" w14:textId="77777777">
        <w:trPr>
          <w:trHeight w:val="135"/>
          <w:jc w:val="center"/>
        </w:trPr>
        <w:tc>
          <w:tcPr>
            <w:tcW w:w="2017" w:type="dxa"/>
            <w:tcBorders>
              <w:top w:val="nil"/>
              <w:left w:val="nil"/>
              <w:bottom w:val="nil"/>
              <w:right w:val="nil"/>
            </w:tcBorders>
            <w:vAlign w:val="bottom"/>
          </w:tcPr>
          <w:p w14:paraId="61AD561C"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103" w:type="dxa"/>
            <w:tcBorders>
              <w:top w:val="nil"/>
              <w:left w:val="nil"/>
              <w:bottom w:val="nil"/>
              <w:right w:val="nil"/>
            </w:tcBorders>
            <w:vAlign w:val="bottom"/>
          </w:tcPr>
          <w:p w14:paraId="51CD4AC2"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207" w:type="dxa"/>
            <w:tcBorders>
              <w:top w:val="nil"/>
              <w:left w:val="nil"/>
              <w:bottom w:val="nil"/>
              <w:right w:val="nil"/>
            </w:tcBorders>
            <w:vAlign w:val="bottom"/>
          </w:tcPr>
          <w:p w14:paraId="4BB9E578"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208" w:type="dxa"/>
            <w:tcBorders>
              <w:top w:val="nil"/>
              <w:left w:val="nil"/>
              <w:bottom w:val="nil"/>
              <w:right w:val="nil"/>
            </w:tcBorders>
            <w:vAlign w:val="bottom"/>
          </w:tcPr>
          <w:p w14:paraId="35A50323"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997" w:type="dxa"/>
            <w:tcBorders>
              <w:top w:val="nil"/>
              <w:left w:val="nil"/>
              <w:bottom w:val="nil"/>
              <w:right w:val="nil"/>
            </w:tcBorders>
            <w:vAlign w:val="bottom"/>
          </w:tcPr>
          <w:p w14:paraId="167627B0"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r>
      <w:tr w:rsidR="0027661D" w:rsidRPr="00154DDE" w14:paraId="45443CE5" w14:textId="77777777">
        <w:trPr>
          <w:trHeight w:val="225"/>
          <w:jc w:val="center"/>
        </w:trPr>
        <w:tc>
          <w:tcPr>
            <w:tcW w:w="2017" w:type="dxa"/>
            <w:tcBorders>
              <w:top w:val="nil"/>
              <w:left w:val="nil"/>
              <w:bottom w:val="nil"/>
              <w:right w:val="nil"/>
            </w:tcBorders>
            <w:vAlign w:val="bottom"/>
          </w:tcPr>
          <w:p w14:paraId="3FCC4AD9" w14:textId="77777777" w:rsidR="0027661D" w:rsidRPr="00154DDE" w:rsidRDefault="00154DDE">
            <w:pPr>
              <w:spacing w:after="0" w:line="240" w:lineRule="auto"/>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R-squared</w:t>
            </w:r>
          </w:p>
        </w:tc>
        <w:tc>
          <w:tcPr>
            <w:tcW w:w="1103" w:type="dxa"/>
            <w:tcBorders>
              <w:top w:val="nil"/>
              <w:left w:val="nil"/>
              <w:bottom w:val="nil"/>
              <w:right w:val="nil"/>
            </w:tcBorders>
            <w:vAlign w:val="bottom"/>
          </w:tcPr>
          <w:p w14:paraId="1B603416"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0.405254</w:t>
            </w:r>
          </w:p>
        </w:tc>
        <w:tc>
          <w:tcPr>
            <w:tcW w:w="2415" w:type="dxa"/>
            <w:gridSpan w:val="2"/>
            <w:tcBorders>
              <w:top w:val="nil"/>
              <w:left w:val="nil"/>
              <w:bottom w:val="nil"/>
              <w:right w:val="nil"/>
            </w:tcBorders>
            <w:vAlign w:val="bottom"/>
          </w:tcPr>
          <w:p w14:paraId="54BAEDE2" w14:textId="77777777" w:rsidR="0027661D" w:rsidRPr="00154DDE" w:rsidRDefault="00154DDE">
            <w:pPr>
              <w:spacing w:after="0" w:line="240" w:lineRule="auto"/>
              <w:ind w:right="10"/>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    Mean dependent var</w:t>
            </w:r>
          </w:p>
        </w:tc>
        <w:tc>
          <w:tcPr>
            <w:tcW w:w="997" w:type="dxa"/>
            <w:tcBorders>
              <w:top w:val="nil"/>
              <w:left w:val="nil"/>
              <w:bottom w:val="nil"/>
              <w:right w:val="nil"/>
            </w:tcBorders>
            <w:vAlign w:val="bottom"/>
          </w:tcPr>
          <w:p w14:paraId="2244D24B"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0.034737</w:t>
            </w:r>
          </w:p>
        </w:tc>
      </w:tr>
      <w:tr w:rsidR="0027661D" w:rsidRPr="00154DDE" w14:paraId="2EF9D9A4" w14:textId="77777777">
        <w:trPr>
          <w:trHeight w:val="225"/>
          <w:jc w:val="center"/>
        </w:trPr>
        <w:tc>
          <w:tcPr>
            <w:tcW w:w="2017" w:type="dxa"/>
            <w:tcBorders>
              <w:top w:val="nil"/>
              <w:left w:val="nil"/>
              <w:bottom w:val="nil"/>
              <w:right w:val="nil"/>
            </w:tcBorders>
            <w:vAlign w:val="bottom"/>
          </w:tcPr>
          <w:p w14:paraId="65E0F920" w14:textId="77777777" w:rsidR="0027661D" w:rsidRPr="00154DDE" w:rsidRDefault="00154DDE">
            <w:pPr>
              <w:spacing w:after="0" w:line="240" w:lineRule="auto"/>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Adjusted R-squared</w:t>
            </w:r>
          </w:p>
        </w:tc>
        <w:tc>
          <w:tcPr>
            <w:tcW w:w="1103" w:type="dxa"/>
            <w:tcBorders>
              <w:top w:val="nil"/>
              <w:left w:val="nil"/>
              <w:bottom w:val="nil"/>
              <w:right w:val="nil"/>
            </w:tcBorders>
            <w:vAlign w:val="bottom"/>
          </w:tcPr>
          <w:p w14:paraId="02C23BF6"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0.351615</w:t>
            </w:r>
          </w:p>
        </w:tc>
        <w:tc>
          <w:tcPr>
            <w:tcW w:w="2415" w:type="dxa"/>
            <w:gridSpan w:val="2"/>
            <w:tcBorders>
              <w:top w:val="nil"/>
              <w:left w:val="nil"/>
              <w:bottom w:val="nil"/>
              <w:right w:val="nil"/>
            </w:tcBorders>
            <w:vAlign w:val="bottom"/>
          </w:tcPr>
          <w:p w14:paraId="7082FF17" w14:textId="77777777" w:rsidR="0027661D" w:rsidRPr="00154DDE" w:rsidRDefault="00154DDE">
            <w:pPr>
              <w:spacing w:after="0" w:line="240" w:lineRule="auto"/>
              <w:ind w:right="10"/>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    S.D. dependent var</w:t>
            </w:r>
          </w:p>
        </w:tc>
        <w:tc>
          <w:tcPr>
            <w:tcW w:w="997" w:type="dxa"/>
            <w:tcBorders>
              <w:top w:val="nil"/>
              <w:left w:val="nil"/>
              <w:bottom w:val="nil"/>
              <w:right w:val="nil"/>
            </w:tcBorders>
            <w:vAlign w:val="bottom"/>
          </w:tcPr>
          <w:p w14:paraId="6C81146F"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0.039777</w:t>
            </w:r>
          </w:p>
        </w:tc>
      </w:tr>
      <w:tr w:rsidR="0027661D" w:rsidRPr="00154DDE" w14:paraId="38AF6772" w14:textId="77777777">
        <w:trPr>
          <w:trHeight w:val="225"/>
          <w:jc w:val="center"/>
        </w:trPr>
        <w:tc>
          <w:tcPr>
            <w:tcW w:w="2017" w:type="dxa"/>
            <w:tcBorders>
              <w:top w:val="nil"/>
              <w:left w:val="nil"/>
              <w:bottom w:val="nil"/>
              <w:right w:val="nil"/>
            </w:tcBorders>
            <w:vAlign w:val="bottom"/>
          </w:tcPr>
          <w:p w14:paraId="421F3109" w14:textId="77777777" w:rsidR="0027661D" w:rsidRPr="00154DDE" w:rsidRDefault="00154DDE">
            <w:pPr>
              <w:spacing w:after="0" w:line="240" w:lineRule="auto"/>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S.E. of regression</w:t>
            </w:r>
          </w:p>
        </w:tc>
        <w:tc>
          <w:tcPr>
            <w:tcW w:w="1103" w:type="dxa"/>
            <w:tcBorders>
              <w:top w:val="nil"/>
              <w:left w:val="nil"/>
              <w:bottom w:val="nil"/>
              <w:right w:val="nil"/>
            </w:tcBorders>
            <w:vAlign w:val="bottom"/>
          </w:tcPr>
          <w:p w14:paraId="41A8F28C"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0.039143</w:t>
            </w:r>
          </w:p>
        </w:tc>
        <w:tc>
          <w:tcPr>
            <w:tcW w:w="2415" w:type="dxa"/>
            <w:gridSpan w:val="2"/>
            <w:tcBorders>
              <w:top w:val="nil"/>
              <w:left w:val="nil"/>
              <w:bottom w:val="nil"/>
              <w:right w:val="nil"/>
            </w:tcBorders>
            <w:vAlign w:val="bottom"/>
          </w:tcPr>
          <w:p w14:paraId="096DBB41" w14:textId="77777777" w:rsidR="0027661D" w:rsidRPr="00154DDE" w:rsidRDefault="00154DDE">
            <w:pPr>
              <w:spacing w:after="0" w:line="240" w:lineRule="auto"/>
              <w:ind w:right="10"/>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    Sum squared resid</w:t>
            </w:r>
          </w:p>
        </w:tc>
        <w:tc>
          <w:tcPr>
            <w:tcW w:w="997" w:type="dxa"/>
            <w:tcBorders>
              <w:top w:val="nil"/>
              <w:left w:val="nil"/>
              <w:bottom w:val="nil"/>
              <w:right w:val="nil"/>
            </w:tcBorders>
            <w:vAlign w:val="bottom"/>
          </w:tcPr>
          <w:p w14:paraId="51B570A6"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0.107252</w:t>
            </w:r>
          </w:p>
        </w:tc>
      </w:tr>
      <w:tr w:rsidR="0027661D" w:rsidRPr="00154DDE" w14:paraId="0578FCA1" w14:textId="77777777">
        <w:trPr>
          <w:trHeight w:val="225"/>
          <w:jc w:val="center"/>
        </w:trPr>
        <w:tc>
          <w:tcPr>
            <w:tcW w:w="2017" w:type="dxa"/>
            <w:tcBorders>
              <w:top w:val="nil"/>
              <w:left w:val="nil"/>
              <w:bottom w:val="nil"/>
              <w:right w:val="nil"/>
            </w:tcBorders>
            <w:vAlign w:val="bottom"/>
          </w:tcPr>
          <w:p w14:paraId="3C2063C5" w14:textId="77777777" w:rsidR="0027661D" w:rsidRPr="00154DDE" w:rsidRDefault="00154DDE">
            <w:pPr>
              <w:spacing w:after="0" w:line="240" w:lineRule="auto"/>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F-statistic</w:t>
            </w:r>
          </w:p>
        </w:tc>
        <w:tc>
          <w:tcPr>
            <w:tcW w:w="1103" w:type="dxa"/>
            <w:tcBorders>
              <w:top w:val="nil"/>
              <w:left w:val="nil"/>
              <w:bottom w:val="nil"/>
              <w:right w:val="nil"/>
            </w:tcBorders>
            <w:vAlign w:val="bottom"/>
          </w:tcPr>
          <w:p w14:paraId="41A050DC"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3.317925</w:t>
            </w:r>
          </w:p>
        </w:tc>
        <w:tc>
          <w:tcPr>
            <w:tcW w:w="2415" w:type="dxa"/>
            <w:gridSpan w:val="2"/>
            <w:tcBorders>
              <w:top w:val="nil"/>
              <w:left w:val="nil"/>
              <w:bottom w:val="nil"/>
              <w:right w:val="nil"/>
            </w:tcBorders>
            <w:vAlign w:val="bottom"/>
          </w:tcPr>
          <w:p w14:paraId="3E4AEF06" w14:textId="77777777" w:rsidR="0027661D" w:rsidRPr="00154DDE" w:rsidRDefault="00154DDE">
            <w:pPr>
              <w:spacing w:after="0" w:line="240" w:lineRule="auto"/>
              <w:ind w:right="10"/>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    Durbin-Watson stat</w:t>
            </w:r>
          </w:p>
        </w:tc>
        <w:tc>
          <w:tcPr>
            <w:tcW w:w="997" w:type="dxa"/>
            <w:tcBorders>
              <w:top w:val="nil"/>
              <w:left w:val="nil"/>
              <w:bottom w:val="nil"/>
              <w:right w:val="nil"/>
            </w:tcBorders>
            <w:vAlign w:val="bottom"/>
          </w:tcPr>
          <w:p w14:paraId="5BC0909F"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1.866653</w:t>
            </w:r>
          </w:p>
        </w:tc>
      </w:tr>
      <w:tr w:rsidR="0027661D" w:rsidRPr="00154DDE" w14:paraId="3BA52A47" w14:textId="77777777">
        <w:trPr>
          <w:trHeight w:val="225"/>
          <w:jc w:val="center"/>
        </w:trPr>
        <w:tc>
          <w:tcPr>
            <w:tcW w:w="2017" w:type="dxa"/>
            <w:tcBorders>
              <w:top w:val="nil"/>
              <w:left w:val="nil"/>
              <w:bottom w:val="nil"/>
              <w:right w:val="nil"/>
            </w:tcBorders>
            <w:vAlign w:val="bottom"/>
          </w:tcPr>
          <w:p w14:paraId="0D80704D" w14:textId="77777777" w:rsidR="0027661D" w:rsidRPr="00154DDE" w:rsidRDefault="00154DDE">
            <w:pPr>
              <w:spacing w:after="0" w:line="240" w:lineRule="auto"/>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Prob(F-statistic)</w:t>
            </w:r>
          </w:p>
        </w:tc>
        <w:tc>
          <w:tcPr>
            <w:tcW w:w="1103" w:type="dxa"/>
            <w:tcBorders>
              <w:top w:val="nil"/>
              <w:left w:val="nil"/>
              <w:bottom w:val="nil"/>
              <w:right w:val="nil"/>
            </w:tcBorders>
            <w:vAlign w:val="bottom"/>
          </w:tcPr>
          <w:p w14:paraId="1360FC36"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0.072801</w:t>
            </w:r>
          </w:p>
        </w:tc>
        <w:tc>
          <w:tcPr>
            <w:tcW w:w="1207" w:type="dxa"/>
            <w:tcBorders>
              <w:top w:val="nil"/>
              <w:left w:val="nil"/>
              <w:bottom w:val="nil"/>
              <w:right w:val="nil"/>
            </w:tcBorders>
            <w:vAlign w:val="bottom"/>
          </w:tcPr>
          <w:p w14:paraId="0AB86CFA" w14:textId="77777777" w:rsidR="0027661D" w:rsidRPr="00154DDE" w:rsidRDefault="0027661D">
            <w:pPr>
              <w:spacing w:after="0" w:line="240" w:lineRule="auto"/>
              <w:ind w:right="10"/>
              <w:jc w:val="center"/>
              <w:rPr>
                <w:rFonts w:ascii="Times New Roman" w:eastAsia="Arial" w:hAnsi="Times New Roman" w:cs="Times New Roman"/>
                <w:color w:val="000000"/>
                <w:sz w:val="20"/>
                <w:szCs w:val="20"/>
              </w:rPr>
            </w:pPr>
          </w:p>
        </w:tc>
        <w:tc>
          <w:tcPr>
            <w:tcW w:w="1208" w:type="dxa"/>
            <w:tcBorders>
              <w:top w:val="nil"/>
              <w:left w:val="nil"/>
              <w:bottom w:val="nil"/>
              <w:right w:val="nil"/>
            </w:tcBorders>
            <w:vAlign w:val="bottom"/>
          </w:tcPr>
          <w:p w14:paraId="60395FA0" w14:textId="77777777" w:rsidR="0027661D" w:rsidRPr="00154DDE" w:rsidRDefault="0027661D">
            <w:pPr>
              <w:spacing w:after="0" w:line="240" w:lineRule="auto"/>
              <w:ind w:right="10"/>
              <w:jc w:val="center"/>
              <w:rPr>
                <w:rFonts w:ascii="Times New Roman" w:eastAsia="Arial" w:hAnsi="Times New Roman" w:cs="Times New Roman"/>
                <w:color w:val="000000"/>
                <w:sz w:val="20"/>
                <w:szCs w:val="20"/>
              </w:rPr>
            </w:pPr>
          </w:p>
        </w:tc>
        <w:tc>
          <w:tcPr>
            <w:tcW w:w="997" w:type="dxa"/>
            <w:tcBorders>
              <w:top w:val="nil"/>
              <w:left w:val="nil"/>
              <w:bottom w:val="nil"/>
              <w:right w:val="nil"/>
            </w:tcBorders>
            <w:vAlign w:val="bottom"/>
          </w:tcPr>
          <w:p w14:paraId="14166ECB" w14:textId="77777777" w:rsidR="0027661D" w:rsidRPr="00154DDE" w:rsidRDefault="0027661D">
            <w:pPr>
              <w:spacing w:after="0" w:line="240" w:lineRule="auto"/>
              <w:ind w:right="10"/>
              <w:jc w:val="center"/>
              <w:rPr>
                <w:rFonts w:ascii="Times New Roman" w:eastAsia="Arial" w:hAnsi="Times New Roman" w:cs="Times New Roman"/>
                <w:color w:val="000000"/>
                <w:sz w:val="20"/>
                <w:szCs w:val="20"/>
              </w:rPr>
            </w:pPr>
          </w:p>
        </w:tc>
      </w:tr>
      <w:tr w:rsidR="0027661D" w:rsidRPr="00154DDE" w14:paraId="2C945637" w14:textId="77777777">
        <w:trPr>
          <w:trHeight w:val="90"/>
          <w:jc w:val="center"/>
        </w:trPr>
        <w:tc>
          <w:tcPr>
            <w:tcW w:w="2017" w:type="dxa"/>
            <w:tcBorders>
              <w:top w:val="nil"/>
              <w:left w:val="nil"/>
              <w:bottom w:val="single" w:sz="6" w:space="0" w:color="000000"/>
              <w:right w:val="nil"/>
            </w:tcBorders>
            <w:vAlign w:val="bottom"/>
          </w:tcPr>
          <w:p w14:paraId="4A53B90A"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103" w:type="dxa"/>
            <w:tcBorders>
              <w:top w:val="nil"/>
              <w:left w:val="nil"/>
              <w:bottom w:val="single" w:sz="6" w:space="0" w:color="000000"/>
              <w:right w:val="nil"/>
            </w:tcBorders>
            <w:vAlign w:val="bottom"/>
          </w:tcPr>
          <w:p w14:paraId="08EE86E8"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207" w:type="dxa"/>
            <w:tcBorders>
              <w:top w:val="nil"/>
              <w:left w:val="nil"/>
              <w:bottom w:val="single" w:sz="6" w:space="0" w:color="000000"/>
              <w:right w:val="nil"/>
            </w:tcBorders>
            <w:vAlign w:val="bottom"/>
          </w:tcPr>
          <w:p w14:paraId="41BA36B1"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208" w:type="dxa"/>
            <w:tcBorders>
              <w:top w:val="nil"/>
              <w:left w:val="nil"/>
              <w:bottom w:val="single" w:sz="6" w:space="0" w:color="000000"/>
              <w:right w:val="nil"/>
            </w:tcBorders>
            <w:vAlign w:val="bottom"/>
          </w:tcPr>
          <w:p w14:paraId="1FD0F7EC"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997" w:type="dxa"/>
            <w:tcBorders>
              <w:top w:val="nil"/>
              <w:left w:val="nil"/>
              <w:bottom w:val="single" w:sz="6" w:space="0" w:color="000000"/>
              <w:right w:val="nil"/>
            </w:tcBorders>
            <w:vAlign w:val="bottom"/>
          </w:tcPr>
          <w:p w14:paraId="2EC3E77C"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r>
      <w:tr w:rsidR="0027661D" w:rsidRPr="00154DDE" w14:paraId="174E77D9" w14:textId="77777777">
        <w:trPr>
          <w:trHeight w:val="135"/>
          <w:jc w:val="center"/>
        </w:trPr>
        <w:tc>
          <w:tcPr>
            <w:tcW w:w="2017" w:type="dxa"/>
            <w:tcBorders>
              <w:top w:val="nil"/>
              <w:left w:val="nil"/>
              <w:bottom w:val="nil"/>
              <w:right w:val="nil"/>
            </w:tcBorders>
            <w:vAlign w:val="bottom"/>
          </w:tcPr>
          <w:p w14:paraId="51BC5179"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103" w:type="dxa"/>
            <w:tcBorders>
              <w:top w:val="nil"/>
              <w:left w:val="nil"/>
              <w:bottom w:val="nil"/>
              <w:right w:val="nil"/>
            </w:tcBorders>
            <w:vAlign w:val="bottom"/>
          </w:tcPr>
          <w:p w14:paraId="408E7276"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207" w:type="dxa"/>
            <w:tcBorders>
              <w:top w:val="nil"/>
              <w:left w:val="nil"/>
              <w:bottom w:val="nil"/>
              <w:right w:val="nil"/>
            </w:tcBorders>
            <w:vAlign w:val="bottom"/>
          </w:tcPr>
          <w:p w14:paraId="33C9FB19"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208" w:type="dxa"/>
            <w:tcBorders>
              <w:top w:val="nil"/>
              <w:left w:val="nil"/>
              <w:bottom w:val="nil"/>
              <w:right w:val="nil"/>
            </w:tcBorders>
            <w:vAlign w:val="bottom"/>
          </w:tcPr>
          <w:p w14:paraId="66B2CCF0"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997" w:type="dxa"/>
            <w:tcBorders>
              <w:top w:val="nil"/>
              <w:left w:val="nil"/>
              <w:bottom w:val="nil"/>
              <w:right w:val="nil"/>
            </w:tcBorders>
            <w:vAlign w:val="bottom"/>
          </w:tcPr>
          <w:p w14:paraId="746D11BD"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r>
    </w:tbl>
    <w:p w14:paraId="385880CC" w14:textId="77777777" w:rsidR="0027661D" w:rsidRDefault="00154DDE">
      <w:pPr>
        <w:spacing w:after="0" w:line="480" w:lineRule="auto"/>
        <w:ind w:firstLine="141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Sumber: Data sekunder olahan </w:t>
      </w:r>
      <w:r>
        <w:rPr>
          <w:rFonts w:ascii="Times New Roman" w:eastAsia="Times New Roman" w:hAnsi="Times New Roman" w:cs="Times New Roman"/>
          <w:i/>
          <w:sz w:val="24"/>
          <w:szCs w:val="24"/>
        </w:rPr>
        <w:t xml:space="preserve">Eviews </w:t>
      </w:r>
      <w:r>
        <w:rPr>
          <w:rFonts w:ascii="Times New Roman" w:eastAsia="Times New Roman" w:hAnsi="Times New Roman" w:cs="Times New Roman"/>
          <w:sz w:val="24"/>
          <w:szCs w:val="24"/>
        </w:rPr>
        <w:t>13, (2025)</w:t>
      </w:r>
    </w:p>
    <w:p w14:paraId="3651D818" w14:textId="77777777" w:rsidR="0027661D" w:rsidRDefault="00154DDE" w:rsidP="00F35B0D">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Tabel 10. menunjukkan bahwa nilai </w:t>
      </w:r>
      <w:r>
        <w:rPr>
          <w:rFonts w:ascii="Times New Roman" w:eastAsia="Times New Roman" w:hAnsi="Times New Roman" w:cs="Times New Roman"/>
          <w:i/>
          <w:sz w:val="24"/>
          <w:szCs w:val="24"/>
        </w:rPr>
        <w:t>Adjusted R-Squared</w:t>
      </w:r>
      <w:r>
        <w:rPr>
          <w:rFonts w:ascii="Times New Roman" w:eastAsia="Times New Roman" w:hAnsi="Times New Roman" w:cs="Times New Roman"/>
          <w:sz w:val="24"/>
          <w:szCs w:val="24"/>
        </w:rPr>
        <w:t xml:space="preserve"> untuk variabel </w:t>
      </w:r>
      <w:r>
        <w:rPr>
          <w:rFonts w:ascii="Times New Roman" w:eastAsia="Times New Roman" w:hAnsi="Times New Roman" w:cs="Times New Roman"/>
          <w:i/>
          <w:sz w:val="24"/>
          <w:szCs w:val="24"/>
        </w:rPr>
        <w:t>growth opportunity</w:t>
      </w:r>
      <w:r>
        <w:rPr>
          <w:rFonts w:ascii="Times New Roman" w:eastAsia="Times New Roman" w:hAnsi="Times New Roman" w:cs="Times New Roman"/>
          <w:sz w:val="24"/>
          <w:szCs w:val="24"/>
        </w:rPr>
        <w:t xml:space="preserve"> sebesar 0,351615 atau 35,16%. Artinya, </w:t>
      </w:r>
      <w:r>
        <w:rPr>
          <w:rFonts w:ascii="Times New Roman" w:eastAsia="Times New Roman" w:hAnsi="Times New Roman" w:cs="Times New Roman"/>
          <w:i/>
          <w:sz w:val="24"/>
          <w:szCs w:val="24"/>
        </w:rPr>
        <w:t>growth opportunity</w:t>
      </w:r>
      <w:r>
        <w:rPr>
          <w:rFonts w:ascii="Times New Roman" w:eastAsia="Times New Roman" w:hAnsi="Times New Roman" w:cs="Times New Roman"/>
          <w:sz w:val="24"/>
          <w:szCs w:val="24"/>
        </w:rPr>
        <w:t xml:space="preserve"> dapat menjelaskan 35,16% variasi </w:t>
      </w:r>
      <w:r>
        <w:rPr>
          <w:rFonts w:ascii="Times New Roman" w:eastAsia="Times New Roman" w:hAnsi="Times New Roman" w:cs="Times New Roman"/>
          <w:i/>
          <w:sz w:val="24"/>
          <w:szCs w:val="24"/>
        </w:rPr>
        <w:t>cash holding</w:t>
      </w:r>
      <w:r>
        <w:rPr>
          <w:rFonts w:ascii="Times New Roman" w:eastAsia="Times New Roman" w:hAnsi="Times New Roman" w:cs="Times New Roman"/>
          <w:sz w:val="24"/>
          <w:szCs w:val="24"/>
        </w:rPr>
        <w:t>, sedangkan sisanya 64,84% terpengaruh faktor lainya di luar model penelitian.</w:t>
      </w:r>
    </w:p>
    <w:p w14:paraId="7CDBDD38" w14:textId="77777777" w:rsidR="0027661D" w:rsidRDefault="0027661D">
      <w:pPr>
        <w:spacing w:after="0" w:line="240" w:lineRule="auto"/>
        <w:jc w:val="both"/>
        <w:rPr>
          <w:rFonts w:ascii="Times New Roman" w:eastAsia="Times New Roman" w:hAnsi="Times New Roman" w:cs="Times New Roman"/>
          <w:sz w:val="24"/>
          <w:szCs w:val="24"/>
        </w:rPr>
      </w:pPr>
    </w:p>
    <w:p w14:paraId="19C298A5" w14:textId="77777777" w:rsidR="0027661D" w:rsidRDefault="00154DDE">
      <w:pPr>
        <w:keepNext/>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bookmarkStart w:id="7" w:name="_6nfdgyrk1hez" w:colFirst="0" w:colLast="0"/>
      <w:bookmarkEnd w:id="7"/>
      <w:r>
        <w:rPr>
          <w:rFonts w:ascii="Times New Roman" w:eastAsia="Times New Roman" w:hAnsi="Times New Roman" w:cs="Times New Roman"/>
          <w:b/>
          <w:color w:val="000000"/>
          <w:sz w:val="24"/>
          <w:szCs w:val="24"/>
        </w:rPr>
        <w:t>Tabel 11.</w:t>
      </w:r>
      <w:r>
        <w:rPr>
          <w:rFonts w:ascii="Times New Roman" w:eastAsia="Times New Roman" w:hAnsi="Times New Roman" w:cs="Times New Roman"/>
          <w:b/>
          <w:color w:val="000000"/>
          <w:sz w:val="24"/>
          <w:szCs w:val="24"/>
        </w:rPr>
        <w:br/>
        <w:t xml:space="preserve">Hasil Analisis Koefisien Determinasi </w:t>
      </w:r>
      <w:r>
        <w:rPr>
          <w:rFonts w:ascii="Times New Roman" w:eastAsia="Times New Roman" w:hAnsi="Times New Roman" w:cs="Times New Roman"/>
          <w:b/>
          <w:i/>
          <w:color w:val="000000"/>
          <w:sz w:val="24"/>
          <w:szCs w:val="24"/>
        </w:rPr>
        <w:t xml:space="preserve">Net </w:t>
      </w:r>
      <w:r>
        <w:rPr>
          <w:rFonts w:ascii="Times New Roman" w:eastAsia="Times New Roman" w:hAnsi="Times New Roman" w:cs="Times New Roman"/>
          <w:b/>
          <w:i/>
          <w:sz w:val="24"/>
          <w:szCs w:val="24"/>
        </w:rPr>
        <w:t>Working</w:t>
      </w:r>
      <w:r>
        <w:rPr>
          <w:rFonts w:ascii="Times New Roman" w:eastAsia="Times New Roman" w:hAnsi="Times New Roman" w:cs="Times New Roman"/>
          <w:b/>
          <w:i/>
          <w:color w:val="000000"/>
          <w:sz w:val="24"/>
          <w:szCs w:val="24"/>
        </w:rPr>
        <w:t xml:space="preserve"> Capital</w:t>
      </w:r>
    </w:p>
    <w:tbl>
      <w:tblPr>
        <w:tblStyle w:val="ab"/>
        <w:tblW w:w="6532" w:type="dxa"/>
        <w:jc w:val="center"/>
        <w:tblInd w:w="0" w:type="dxa"/>
        <w:tblLayout w:type="fixed"/>
        <w:tblLook w:val="0400" w:firstRow="0" w:lastRow="0" w:firstColumn="0" w:lastColumn="0" w:noHBand="0" w:noVBand="1"/>
      </w:tblPr>
      <w:tblGrid>
        <w:gridCol w:w="1207"/>
        <w:gridCol w:w="810"/>
        <w:gridCol w:w="398"/>
        <w:gridCol w:w="705"/>
        <w:gridCol w:w="292"/>
        <w:gridCol w:w="915"/>
        <w:gridCol w:w="1208"/>
        <w:gridCol w:w="997"/>
      </w:tblGrid>
      <w:tr w:rsidR="0027661D" w:rsidRPr="00154DDE" w14:paraId="5A4C9A0B" w14:textId="77777777">
        <w:trPr>
          <w:trHeight w:val="225"/>
          <w:jc w:val="center"/>
        </w:trPr>
        <w:tc>
          <w:tcPr>
            <w:tcW w:w="4327" w:type="dxa"/>
            <w:gridSpan w:val="6"/>
            <w:tcBorders>
              <w:top w:val="nil"/>
              <w:left w:val="nil"/>
              <w:bottom w:val="nil"/>
              <w:right w:val="nil"/>
            </w:tcBorders>
            <w:vAlign w:val="bottom"/>
          </w:tcPr>
          <w:p w14:paraId="5966A99D" w14:textId="77777777" w:rsidR="0027661D" w:rsidRPr="00154DDE" w:rsidRDefault="00154DDE">
            <w:pPr>
              <w:spacing w:after="0" w:line="240" w:lineRule="auto"/>
              <w:rPr>
                <w:rFonts w:ascii="Times New Roman" w:eastAsia="Arial" w:hAnsi="Times New Roman" w:cs="Times New Roman"/>
                <w:color w:val="000000"/>
                <w:sz w:val="18"/>
                <w:szCs w:val="18"/>
              </w:rPr>
            </w:pPr>
            <w:r w:rsidRPr="00154DDE">
              <w:rPr>
                <w:rFonts w:ascii="Times New Roman" w:eastAsia="Arial" w:hAnsi="Times New Roman" w:cs="Times New Roman"/>
                <w:color w:val="000000"/>
                <w:sz w:val="18"/>
                <w:szCs w:val="18"/>
              </w:rPr>
              <w:t>Dependent Variable: CH</w:t>
            </w:r>
          </w:p>
        </w:tc>
        <w:tc>
          <w:tcPr>
            <w:tcW w:w="1208" w:type="dxa"/>
            <w:tcBorders>
              <w:top w:val="nil"/>
              <w:left w:val="nil"/>
              <w:bottom w:val="nil"/>
              <w:right w:val="nil"/>
            </w:tcBorders>
            <w:vAlign w:val="bottom"/>
          </w:tcPr>
          <w:p w14:paraId="5285C44D" w14:textId="77777777" w:rsidR="0027661D" w:rsidRPr="00154DDE" w:rsidRDefault="0027661D">
            <w:pPr>
              <w:spacing w:after="0" w:line="240" w:lineRule="auto"/>
              <w:jc w:val="center"/>
              <w:rPr>
                <w:rFonts w:ascii="Times New Roman" w:eastAsia="Arial" w:hAnsi="Times New Roman" w:cs="Times New Roman"/>
                <w:color w:val="000000"/>
                <w:sz w:val="18"/>
                <w:szCs w:val="18"/>
              </w:rPr>
            </w:pPr>
          </w:p>
        </w:tc>
        <w:tc>
          <w:tcPr>
            <w:tcW w:w="997" w:type="dxa"/>
            <w:tcBorders>
              <w:top w:val="nil"/>
              <w:left w:val="nil"/>
              <w:bottom w:val="nil"/>
              <w:right w:val="nil"/>
            </w:tcBorders>
            <w:vAlign w:val="bottom"/>
          </w:tcPr>
          <w:p w14:paraId="70C896C3" w14:textId="77777777" w:rsidR="0027661D" w:rsidRPr="00154DDE" w:rsidRDefault="0027661D">
            <w:pPr>
              <w:spacing w:after="0" w:line="240" w:lineRule="auto"/>
              <w:jc w:val="center"/>
              <w:rPr>
                <w:rFonts w:ascii="Times New Roman" w:eastAsia="Arial" w:hAnsi="Times New Roman" w:cs="Times New Roman"/>
                <w:color w:val="000000"/>
                <w:sz w:val="18"/>
                <w:szCs w:val="18"/>
              </w:rPr>
            </w:pPr>
          </w:p>
        </w:tc>
      </w:tr>
      <w:tr w:rsidR="0027661D" w:rsidRPr="00154DDE" w14:paraId="72F64FD2" w14:textId="77777777">
        <w:trPr>
          <w:trHeight w:val="225"/>
          <w:jc w:val="center"/>
        </w:trPr>
        <w:tc>
          <w:tcPr>
            <w:tcW w:w="6532" w:type="dxa"/>
            <w:gridSpan w:val="8"/>
            <w:tcBorders>
              <w:top w:val="nil"/>
              <w:left w:val="nil"/>
              <w:bottom w:val="nil"/>
              <w:right w:val="nil"/>
            </w:tcBorders>
            <w:vAlign w:val="bottom"/>
          </w:tcPr>
          <w:p w14:paraId="47BE84B8" w14:textId="77777777" w:rsidR="0027661D" w:rsidRPr="00154DDE" w:rsidRDefault="00154DDE">
            <w:pPr>
              <w:spacing w:after="0" w:line="240" w:lineRule="auto"/>
              <w:rPr>
                <w:rFonts w:ascii="Times New Roman" w:eastAsia="Arial" w:hAnsi="Times New Roman" w:cs="Times New Roman"/>
                <w:color w:val="000000"/>
                <w:sz w:val="18"/>
                <w:szCs w:val="18"/>
              </w:rPr>
            </w:pPr>
            <w:r w:rsidRPr="00154DDE">
              <w:rPr>
                <w:rFonts w:ascii="Times New Roman" w:eastAsia="Arial" w:hAnsi="Times New Roman" w:cs="Times New Roman"/>
                <w:color w:val="000000"/>
                <w:sz w:val="18"/>
                <w:szCs w:val="18"/>
              </w:rPr>
              <w:t>Method: Panel EGLS (Cross-section random effects)</w:t>
            </w:r>
          </w:p>
        </w:tc>
      </w:tr>
      <w:tr w:rsidR="0027661D" w:rsidRPr="00154DDE" w14:paraId="0CABA64F" w14:textId="77777777">
        <w:trPr>
          <w:trHeight w:val="225"/>
          <w:jc w:val="center"/>
        </w:trPr>
        <w:tc>
          <w:tcPr>
            <w:tcW w:w="4327" w:type="dxa"/>
            <w:gridSpan w:val="6"/>
            <w:tcBorders>
              <w:top w:val="nil"/>
              <w:left w:val="nil"/>
              <w:bottom w:val="nil"/>
              <w:right w:val="nil"/>
            </w:tcBorders>
            <w:vAlign w:val="bottom"/>
          </w:tcPr>
          <w:p w14:paraId="6E612858" w14:textId="77777777" w:rsidR="0027661D" w:rsidRPr="00154DDE" w:rsidRDefault="00154DDE">
            <w:pPr>
              <w:spacing w:after="0" w:line="240" w:lineRule="auto"/>
              <w:rPr>
                <w:rFonts w:ascii="Times New Roman" w:eastAsia="Arial" w:hAnsi="Times New Roman" w:cs="Times New Roman"/>
                <w:color w:val="000000"/>
                <w:sz w:val="18"/>
                <w:szCs w:val="18"/>
              </w:rPr>
            </w:pPr>
            <w:r w:rsidRPr="00154DDE">
              <w:rPr>
                <w:rFonts w:ascii="Times New Roman" w:eastAsia="Arial" w:hAnsi="Times New Roman" w:cs="Times New Roman"/>
                <w:color w:val="000000"/>
                <w:sz w:val="18"/>
                <w:szCs w:val="18"/>
              </w:rPr>
              <w:t>Date: 03/19/25   Time: 12:50</w:t>
            </w:r>
          </w:p>
        </w:tc>
        <w:tc>
          <w:tcPr>
            <w:tcW w:w="1208" w:type="dxa"/>
            <w:tcBorders>
              <w:top w:val="nil"/>
              <w:left w:val="nil"/>
              <w:bottom w:val="nil"/>
              <w:right w:val="nil"/>
            </w:tcBorders>
            <w:vAlign w:val="bottom"/>
          </w:tcPr>
          <w:p w14:paraId="205597F4" w14:textId="77777777" w:rsidR="0027661D" w:rsidRPr="00154DDE" w:rsidRDefault="0027661D">
            <w:pPr>
              <w:spacing w:after="0" w:line="240" w:lineRule="auto"/>
              <w:jc w:val="center"/>
              <w:rPr>
                <w:rFonts w:ascii="Times New Roman" w:eastAsia="Arial" w:hAnsi="Times New Roman" w:cs="Times New Roman"/>
                <w:color w:val="000000"/>
                <w:sz w:val="18"/>
                <w:szCs w:val="18"/>
              </w:rPr>
            </w:pPr>
          </w:p>
        </w:tc>
        <w:tc>
          <w:tcPr>
            <w:tcW w:w="997" w:type="dxa"/>
            <w:tcBorders>
              <w:top w:val="nil"/>
              <w:left w:val="nil"/>
              <w:bottom w:val="nil"/>
              <w:right w:val="nil"/>
            </w:tcBorders>
            <w:vAlign w:val="bottom"/>
          </w:tcPr>
          <w:p w14:paraId="0EB33958" w14:textId="77777777" w:rsidR="0027661D" w:rsidRPr="00154DDE" w:rsidRDefault="0027661D">
            <w:pPr>
              <w:spacing w:after="0" w:line="240" w:lineRule="auto"/>
              <w:jc w:val="center"/>
              <w:rPr>
                <w:rFonts w:ascii="Times New Roman" w:eastAsia="Arial" w:hAnsi="Times New Roman" w:cs="Times New Roman"/>
                <w:color w:val="000000"/>
                <w:sz w:val="18"/>
                <w:szCs w:val="18"/>
              </w:rPr>
            </w:pPr>
          </w:p>
        </w:tc>
      </w:tr>
      <w:tr w:rsidR="0027661D" w:rsidRPr="00154DDE" w14:paraId="443D4508" w14:textId="77777777">
        <w:trPr>
          <w:trHeight w:val="225"/>
          <w:jc w:val="center"/>
        </w:trPr>
        <w:tc>
          <w:tcPr>
            <w:tcW w:w="4327" w:type="dxa"/>
            <w:gridSpan w:val="6"/>
            <w:tcBorders>
              <w:top w:val="nil"/>
              <w:left w:val="nil"/>
              <w:bottom w:val="nil"/>
              <w:right w:val="nil"/>
            </w:tcBorders>
            <w:vAlign w:val="bottom"/>
          </w:tcPr>
          <w:p w14:paraId="3017E729" w14:textId="77777777" w:rsidR="0027661D" w:rsidRPr="00154DDE" w:rsidRDefault="00154DDE">
            <w:pPr>
              <w:spacing w:after="0" w:line="240" w:lineRule="auto"/>
              <w:rPr>
                <w:rFonts w:ascii="Times New Roman" w:eastAsia="Arial" w:hAnsi="Times New Roman" w:cs="Times New Roman"/>
                <w:color w:val="000000"/>
                <w:sz w:val="18"/>
                <w:szCs w:val="18"/>
              </w:rPr>
            </w:pPr>
            <w:r w:rsidRPr="00154DDE">
              <w:rPr>
                <w:rFonts w:ascii="Times New Roman" w:eastAsia="Arial" w:hAnsi="Times New Roman" w:cs="Times New Roman"/>
                <w:color w:val="000000"/>
                <w:sz w:val="18"/>
                <w:szCs w:val="18"/>
              </w:rPr>
              <w:t>Sample: 2021 2023</w:t>
            </w:r>
          </w:p>
        </w:tc>
        <w:tc>
          <w:tcPr>
            <w:tcW w:w="1208" w:type="dxa"/>
            <w:tcBorders>
              <w:top w:val="nil"/>
              <w:left w:val="nil"/>
              <w:bottom w:val="nil"/>
              <w:right w:val="nil"/>
            </w:tcBorders>
            <w:vAlign w:val="bottom"/>
          </w:tcPr>
          <w:p w14:paraId="200BEE28" w14:textId="77777777" w:rsidR="0027661D" w:rsidRPr="00154DDE" w:rsidRDefault="0027661D">
            <w:pPr>
              <w:spacing w:after="0" w:line="240" w:lineRule="auto"/>
              <w:jc w:val="center"/>
              <w:rPr>
                <w:rFonts w:ascii="Times New Roman" w:eastAsia="Arial" w:hAnsi="Times New Roman" w:cs="Times New Roman"/>
                <w:color w:val="000000"/>
                <w:sz w:val="18"/>
                <w:szCs w:val="18"/>
              </w:rPr>
            </w:pPr>
          </w:p>
        </w:tc>
        <w:tc>
          <w:tcPr>
            <w:tcW w:w="997" w:type="dxa"/>
            <w:tcBorders>
              <w:top w:val="nil"/>
              <w:left w:val="nil"/>
              <w:bottom w:val="nil"/>
              <w:right w:val="nil"/>
            </w:tcBorders>
            <w:vAlign w:val="bottom"/>
          </w:tcPr>
          <w:p w14:paraId="04BC3B58" w14:textId="77777777" w:rsidR="0027661D" w:rsidRPr="00154DDE" w:rsidRDefault="0027661D">
            <w:pPr>
              <w:spacing w:after="0" w:line="240" w:lineRule="auto"/>
              <w:jc w:val="center"/>
              <w:rPr>
                <w:rFonts w:ascii="Times New Roman" w:eastAsia="Arial" w:hAnsi="Times New Roman" w:cs="Times New Roman"/>
                <w:color w:val="000000"/>
                <w:sz w:val="18"/>
                <w:szCs w:val="18"/>
              </w:rPr>
            </w:pPr>
          </w:p>
        </w:tc>
      </w:tr>
      <w:tr w:rsidR="0027661D" w:rsidRPr="00154DDE" w14:paraId="175FA476" w14:textId="77777777">
        <w:trPr>
          <w:trHeight w:val="225"/>
          <w:jc w:val="center"/>
        </w:trPr>
        <w:tc>
          <w:tcPr>
            <w:tcW w:w="4327" w:type="dxa"/>
            <w:gridSpan w:val="6"/>
            <w:tcBorders>
              <w:top w:val="nil"/>
              <w:left w:val="nil"/>
              <w:bottom w:val="nil"/>
              <w:right w:val="nil"/>
            </w:tcBorders>
            <w:vAlign w:val="bottom"/>
          </w:tcPr>
          <w:p w14:paraId="7D8E283B" w14:textId="77777777" w:rsidR="0027661D" w:rsidRPr="00154DDE" w:rsidRDefault="00154DDE">
            <w:pPr>
              <w:spacing w:after="0" w:line="240" w:lineRule="auto"/>
              <w:rPr>
                <w:rFonts w:ascii="Times New Roman" w:eastAsia="Arial" w:hAnsi="Times New Roman" w:cs="Times New Roman"/>
                <w:color w:val="000000"/>
                <w:sz w:val="18"/>
                <w:szCs w:val="18"/>
              </w:rPr>
            </w:pPr>
            <w:r w:rsidRPr="00154DDE">
              <w:rPr>
                <w:rFonts w:ascii="Times New Roman" w:eastAsia="Arial" w:hAnsi="Times New Roman" w:cs="Times New Roman"/>
                <w:color w:val="000000"/>
                <w:sz w:val="18"/>
                <w:szCs w:val="18"/>
              </w:rPr>
              <w:t>Periods included: 3</w:t>
            </w:r>
          </w:p>
        </w:tc>
        <w:tc>
          <w:tcPr>
            <w:tcW w:w="1208" w:type="dxa"/>
            <w:tcBorders>
              <w:top w:val="nil"/>
              <w:left w:val="nil"/>
              <w:bottom w:val="nil"/>
              <w:right w:val="nil"/>
            </w:tcBorders>
            <w:vAlign w:val="bottom"/>
          </w:tcPr>
          <w:p w14:paraId="51AA67F4" w14:textId="77777777" w:rsidR="0027661D" w:rsidRPr="00154DDE" w:rsidRDefault="0027661D">
            <w:pPr>
              <w:spacing w:after="0" w:line="240" w:lineRule="auto"/>
              <w:jc w:val="center"/>
              <w:rPr>
                <w:rFonts w:ascii="Times New Roman" w:eastAsia="Arial" w:hAnsi="Times New Roman" w:cs="Times New Roman"/>
                <w:color w:val="000000"/>
                <w:sz w:val="18"/>
                <w:szCs w:val="18"/>
              </w:rPr>
            </w:pPr>
          </w:p>
        </w:tc>
        <w:tc>
          <w:tcPr>
            <w:tcW w:w="997" w:type="dxa"/>
            <w:tcBorders>
              <w:top w:val="nil"/>
              <w:left w:val="nil"/>
              <w:bottom w:val="nil"/>
              <w:right w:val="nil"/>
            </w:tcBorders>
            <w:vAlign w:val="bottom"/>
          </w:tcPr>
          <w:p w14:paraId="1162D3AF" w14:textId="77777777" w:rsidR="0027661D" w:rsidRPr="00154DDE" w:rsidRDefault="0027661D">
            <w:pPr>
              <w:spacing w:after="0" w:line="240" w:lineRule="auto"/>
              <w:jc w:val="center"/>
              <w:rPr>
                <w:rFonts w:ascii="Times New Roman" w:eastAsia="Arial" w:hAnsi="Times New Roman" w:cs="Times New Roman"/>
                <w:color w:val="000000"/>
                <w:sz w:val="18"/>
                <w:szCs w:val="18"/>
              </w:rPr>
            </w:pPr>
          </w:p>
        </w:tc>
      </w:tr>
      <w:tr w:rsidR="0027661D" w:rsidRPr="00154DDE" w14:paraId="15A5A620" w14:textId="77777777">
        <w:trPr>
          <w:trHeight w:val="225"/>
          <w:jc w:val="center"/>
        </w:trPr>
        <w:tc>
          <w:tcPr>
            <w:tcW w:w="4327" w:type="dxa"/>
            <w:gridSpan w:val="6"/>
            <w:tcBorders>
              <w:top w:val="nil"/>
              <w:left w:val="nil"/>
              <w:bottom w:val="nil"/>
              <w:right w:val="nil"/>
            </w:tcBorders>
            <w:vAlign w:val="bottom"/>
          </w:tcPr>
          <w:p w14:paraId="4B350C12" w14:textId="77777777" w:rsidR="0027661D" w:rsidRPr="00154DDE" w:rsidRDefault="00154DDE">
            <w:pPr>
              <w:spacing w:after="0" w:line="240" w:lineRule="auto"/>
              <w:rPr>
                <w:rFonts w:ascii="Times New Roman" w:eastAsia="Arial" w:hAnsi="Times New Roman" w:cs="Times New Roman"/>
                <w:color w:val="000000"/>
                <w:sz w:val="18"/>
                <w:szCs w:val="18"/>
              </w:rPr>
            </w:pPr>
            <w:r w:rsidRPr="00154DDE">
              <w:rPr>
                <w:rFonts w:ascii="Times New Roman" w:eastAsia="Arial" w:hAnsi="Times New Roman" w:cs="Times New Roman"/>
                <w:color w:val="000000"/>
                <w:sz w:val="18"/>
                <w:szCs w:val="18"/>
              </w:rPr>
              <w:lastRenderedPageBreak/>
              <w:t>Cross-sections included: 30</w:t>
            </w:r>
          </w:p>
        </w:tc>
        <w:tc>
          <w:tcPr>
            <w:tcW w:w="1208" w:type="dxa"/>
            <w:tcBorders>
              <w:top w:val="nil"/>
              <w:left w:val="nil"/>
              <w:bottom w:val="nil"/>
              <w:right w:val="nil"/>
            </w:tcBorders>
            <w:vAlign w:val="bottom"/>
          </w:tcPr>
          <w:p w14:paraId="4D1CFA23" w14:textId="77777777" w:rsidR="0027661D" w:rsidRPr="00154DDE" w:rsidRDefault="0027661D">
            <w:pPr>
              <w:spacing w:after="0" w:line="240" w:lineRule="auto"/>
              <w:jc w:val="center"/>
              <w:rPr>
                <w:rFonts w:ascii="Times New Roman" w:eastAsia="Arial" w:hAnsi="Times New Roman" w:cs="Times New Roman"/>
                <w:color w:val="000000"/>
                <w:sz w:val="18"/>
                <w:szCs w:val="18"/>
              </w:rPr>
            </w:pPr>
          </w:p>
        </w:tc>
        <w:tc>
          <w:tcPr>
            <w:tcW w:w="997" w:type="dxa"/>
            <w:tcBorders>
              <w:top w:val="nil"/>
              <w:left w:val="nil"/>
              <w:bottom w:val="nil"/>
              <w:right w:val="nil"/>
            </w:tcBorders>
            <w:vAlign w:val="bottom"/>
          </w:tcPr>
          <w:p w14:paraId="6BB4E442" w14:textId="77777777" w:rsidR="0027661D" w:rsidRPr="00154DDE" w:rsidRDefault="0027661D">
            <w:pPr>
              <w:spacing w:after="0" w:line="240" w:lineRule="auto"/>
              <w:jc w:val="center"/>
              <w:rPr>
                <w:rFonts w:ascii="Times New Roman" w:eastAsia="Arial" w:hAnsi="Times New Roman" w:cs="Times New Roman"/>
                <w:color w:val="000000"/>
                <w:sz w:val="18"/>
                <w:szCs w:val="18"/>
              </w:rPr>
            </w:pPr>
          </w:p>
        </w:tc>
      </w:tr>
      <w:tr w:rsidR="0027661D" w:rsidRPr="00154DDE" w14:paraId="71ED1769" w14:textId="77777777">
        <w:trPr>
          <w:trHeight w:val="225"/>
          <w:jc w:val="center"/>
        </w:trPr>
        <w:tc>
          <w:tcPr>
            <w:tcW w:w="5535" w:type="dxa"/>
            <w:gridSpan w:val="7"/>
            <w:tcBorders>
              <w:top w:val="nil"/>
              <w:left w:val="nil"/>
              <w:bottom w:val="nil"/>
              <w:right w:val="nil"/>
            </w:tcBorders>
            <w:vAlign w:val="bottom"/>
          </w:tcPr>
          <w:p w14:paraId="0EE2CDB4" w14:textId="77777777" w:rsidR="0027661D" w:rsidRPr="00154DDE" w:rsidRDefault="00154DDE">
            <w:pPr>
              <w:spacing w:after="0" w:line="240" w:lineRule="auto"/>
              <w:rPr>
                <w:rFonts w:ascii="Times New Roman" w:eastAsia="Arial" w:hAnsi="Times New Roman" w:cs="Times New Roman"/>
                <w:color w:val="000000"/>
                <w:sz w:val="18"/>
                <w:szCs w:val="18"/>
              </w:rPr>
            </w:pPr>
            <w:r w:rsidRPr="00154DDE">
              <w:rPr>
                <w:rFonts w:ascii="Times New Roman" w:eastAsia="Arial" w:hAnsi="Times New Roman" w:cs="Times New Roman"/>
                <w:color w:val="000000"/>
                <w:sz w:val="18"/>
                <w:szCs w:val="18"/>
              </w:rPr>
              <w:t>Total panel (balanced) observations: 90</w:t>
            </w:r>
          </w:p>
        </w:tc>
        <w:tc>
          <w:tcPr>
            <w:tcW w:w="997" w:type="dxa"/>
            <w:tcBorders>
              <w:top w:val="nil"/>
              <w:left w:val="nil"/>
              <w:bottom w:val="nil"/>
              <w:right w:val="nil"/>
            </w:tcBorders>
            <w:vAlign w:val="bottom"/>
          </w:tcPr>
          <w:p w14:paraId="2DFA2F15" w14:textId="77777777" w:rsidR="0027661D" w:rsidRPr="00154DDE" w:rsidRDefault="0027661D">
            <w:pPr>
              <w:spacing w:after="0" w:line="240" w:lineRule="auto"/>
              <w:jc w:val="center"/>
              <w:rPr>
                <w:rFonts w:ascii="Times New Roman" w:eastAsia="Arial" w:hAnsi="Times New Roman" w:cs="Times New Roman"/>
                <w:color w:val="000000"/>
                <w:sz w:val="18"/>
                <w:szCs w:val="18"/>
              </w:rPr>
            </w:pPr>
          </w:p>
        </w:tc>
      </w:tr>
      <w:tr w:rsidR="0027661D" w:rsidRPr="00154DDE" w14:paraId="5EAFC007" w14:textId="77777777">
        <w:trPr>
          <w:trHeight w:val="90"/>
          <w:jc w:val="center"/>
        </w:trPr>
        <w:tc>
          <w:tcPr>
            <w:tcW w:w="2017" w:type="dxa"/>
            <w:gridSpan w:val="2"/>
            <w:tcBorders>
              <w:top w:val="nil"/>
              <w:left w:val="nil"/>
              <w:bottom w:val="single" w:sz="6" w:space="0" w:color="000000"/>
              <w:right w:val="nil"/>
            </w:tcBorders>
            <w:vAlign w:val="bottom"/>
          </w:tcPr>
          <w:p w14:paraId="2FA80EBB" w14:textId="77777777" w:rsidR="0027661D" w:rsidRPr="00154DDE" w:rsidRDefault="0027661D">
            <w:pPr>
              <w:spacing w:after="0" w:line="240" w:lineRule="auto"/>
              <w:jc w:val="center"/>
              <w:rPr>
                <w:rFonts w:ascii="Times New Roman" w:eastAsia="Arial" w:hAnsi="Times New Roman" w:cs="Times New Roman"/>
                <w:color w:val="000000"/>
                <w:sz w:val="18"/>
                <w:szCs w:val="18"/>
              </w:rPr>
            </w:pPr>
          </w:p>
        </w:tc>
        <w:tc>
          <w:tcPr>
            <w:tcW w:w="1103" w:type="dxa"/>
            <w:gridSpan w:val="2"/>
            <w:tcBorders>
              <w:top w:val="nil"/>
              <w:left w:val="nil"/>
              <w:bottom w:val="single" w:sz="6" w:space="0" w:color="000000"/>
              <w:right w:val="nil"/>
            </w:tcBorders>
            <w:vAlign w:val="bottom"/>
          </w:tcPr>
          <w:p w14:paraId="5D49F1E0" w14:textId="77777777" w:rsidR="0027661D" w:rsidRPr="00154DDE" w:rsidRDefault="0027661D">
            <w:pPr>
              <w:spacing w:after="0" w:line="240" w:lineRule="auto"/>
              <w:jc w:val="center"/>
              <w:rPr>
                <w:rFonts w:ascii="Times New Roman" w:eastAsia="Arial" w:hAnsi="Times New Roman" w:cs="Times New Roman"/>
                <w:color w:val="000000"/>
                <w:sz w:val="18"/>
                <w:szCs w:val="18"/>
              </w:rPr>
            </w:pPr>
          </w:p>
        </w:tc>
        <w:tc>
          <w:tcPr>
            <w:tcW w:w="1207" w:type="dxa"/>
            <w:gridSpan w:val="2"/>
            <w:tcBorders>
              <w:top w:val="nil"/>
              <w:left w:val="nil"/>
              <w:bottom w:val="single" w:sz="6" w:space="0" w:color="000000"/>
              <w:right w:val="nil"/>
            </w:tcBorders>
            <w:vAlign w:val="bottom"/>
          </w:tcPr>
          <w:p w14:paraId="78D10553" w14:textId="77777777" w:rsidR="0027661D" w:rsidRPr="00154DDE" w:rsidRDefault="0027661D">
            <w:pPr>
              <w:spacing w:after="0" w:line="240" w:lineRule="auto"/>
              <w:jc w:val="center"/>
              <w:rPr>
                <w:rFonts w:ascii="Times New Roman" w:eastAsia="Arial" w:hAnsi="Times New Roman" w:cs="Times New Roman"/>
                <w:color w:val="000000"/>
                <w:sz w:val="18"/>
                <w:szCs w:val="18"/>
              </w:rPr>
            </w:pPr>
          </w:p>
        </w:tc>
        <w:tc>
          <w:tcPr>
            <w:tcW w:w="1208" w:type="dxa"/>
            <w:tcBorders>
              <w:top w:val="nil"/>
              <w:left w:val="nil"/>
              <w:bottom w:val="single" w:sz="6" w:space="0" w:color="000000"/>
              <w:right w:val="nil"/>
            </w:tcBorders>
            <w:vAlign w:val="bottom"/>
          </w:tcPr>
          <w:p w14:paraId="05C63106" w14:textId="77777777" w:rsidR="0027661D" w:rsidRPr="00154DDE" w:rsidRDefault="0027661D">
            <w:pPr>
              <w:spacing w:after="0" w:line="240" w:lineRule="auto"/>
              <w:jc w:val="center"/>
              <w:rPr>
                <w:rFonts w:ascii="Times New Roman" w:eastAsia="Arial" w:hAnsi="Times New Roman" w:cs="Times New Roman"/>
                <w:color w:val="000000"/>
                <w:sz w:val="18"/>
                <w:szCs w:val="18"/>
              </w:rPr>
            </w:pPr>
          </w:p>
        </w:tc>
        <w:tc>
          <w:tcPr>
            <w:tcW w:w="997" w:type="dxa"/>
            <w:tcBorders>
              <w:top w:val="nil"/>
              <w:left w:val="nil"/>
              <w:bottom w:val="single" w:sz="6" w:space="0" w:color="000000"/>
              <w:right w:val="nil"/>
            </w:tcBorders>
            <w:vAlign w:val="bottom"/>
          </w:tcPr>
          <w:p w14:paraId="1F536E00" w14:textId="77777777" w:rsidR="0027661D" w:rsidRPr="00154DDE" w:rsidRDefault="0027661D">
            <w:pPr>
              <w:spacing w:after="0" w:line="240" w:lineRule="auto"/>
              <w:jc w:val="center"/>
              <w:rPr>
                <w:rFonts w:ascii="Times New Roman" w:eastAsia="Arial" w:hAnsi="Times New Roman" w:cs="Times New Roman"/>
                <w:color w:val="000000"/>
                <w:sz w:val="18"/>
                <w:szCs w:val="18"/>
              </w:rPr>
            </w:pPr>
          </w:p>
        </w:tc>
      </w:tr>
      <w:tr w:rsidR="0027661D" w:rsidRPr="00154DDE" w14:paraId="2075A3A7" w14:textId="77777777">
        <w:trPr>
          <w:trHeight w:val="135"/>
          <w:jc w:val="center"/>
        </w:trPr>
        <w:tc>
          <w:tcPr>
            <w:tcW w:w="2017" w:type="dxa"/>
            <w:gridSpan w:val="2"/>
            <w:tcBorders>
              <w:top w:val="nil"/>
              <w:left w:val="nil"/>
              <w:bottom w:val="nil"/>
              <w:right w:val="nil"/>
            </w:tcBorders>
            <w:vAlign w:val="bottom"/>
          </w:tcPr>
          <w:p w14:paraId="1766B811" w14:textId="77777777" w:rsidR="0027661D" w:rsidRPr="00154DDE" w:rsidRDefault="0027661D">
            <w:pPr>
              <w:spacing w:after="0" w:line="240" w:lineRule="auto"/>
              <w:jc w:val="center"/>
              <w:rPr>
                <w:rFonts w:ascii="Times New Roman" w:eastAsia="Arial" w:hAnsi="Times New Roman" w:cs="Times New Roman"/>
                <w:color w:val="000000"/>
                <w:sz w:val="18"/>
                <w:szCs w:val="18"/>
              </w:rPr>
            </w:pPr>
          </w:p>
        </w:tc>
        <w:tc>
          <w:tcPr>
            <w:tcW w:w="1103" w:type="dxa"/>
            <w:gridSpan w:val="2"/>
            <w:tcBorders>
              <w:top w:val="nil"/>
              <w:left w:val="nil"/>
              <w:bottom w:val="nil"/>
              <w:right w:val="nil"/>
            </w:tcBorders>
            <w:vAlign w:val="bottom"/>
          </w:tcPr>
          <w:p w14:paraId="5AB030C0" w14:textId="77777777" w:rsidR="0027661D" w:rsidRPr="00154DDE" w:rsidRDefault="0027661D">
            <w:pPr>
              <w:spacing w:after="0" w:line="240" w:lineRule="auto"/>
              <w:jc w:val="center"/>
              <w:rPr>
                <w:rFonts w:ascii="Times New Roman" w:eastAsia="Arial" w:hAnsi="Times New Roman" w:cs="Times New Roman"/>
                <w:color w:val="000000"/>
                <w:sz w:val="18"/>
                <w:szCs w:val="18"/>
              </w:rPr>
            </w:pPr>
          </w:p>
        </w:tc>
        <w:tc>
          <w:tcPr>
            <w:tcW w:w="1207" w:type="dxa"/>
            <w:gridSpan w:val="2"/>
            <w:tcBorders>
              <w:top w:val="nil"/>
              <w:left w:val="nil"/>
              <w:bottom w:val="nil"/>
              <w:right w:val="nil"/>
            </w:tcBorders>
            <w:vAlign w:val="bottom"/>
          </w:tcPr>
          <w:p w14:paraId="344B2804" w14:textId="77777777" w:rsidR="0027661D" w:rsidRPr="00154DDE" w:rsidRDefault="0027661D">
            <w:pPr>
              <w:spacing w:after="0" w:line="240" w:lineRule="auto"/>
              <w:jc w:val="center"/>
              <w:rPr>
                <w:rFonts w:ascii="Times New Roman" w:eastAsia="Arial" w:hAnsi="Times New Roman" w:cs="Times New Roman"/>
                <w:color w:val="000000"/>
                <w:sz w:val="18"/>
                <w:szCs w:val="18"/>
              </w:rPr>
            </w:pPr>
          </w:p>
        </w:tc>
        <w:tc>
          <w:tcPr>
            <w:tcW w:w="1208" w:type="dxa"/>
            <w:tcBorders>
              <w:top w:val="nil"/>
              <w:left w:val="nil"/>
              <w:bottom w:val="nil"/>
              <w:right w:val="nil"/>
            </w:tcBorders>
            <w:vAlign w:val="bottom"/>
          </w:tcPr>
          <w:p w14:paraId="424AFB5E" w14:textId="77777777" w:rsidR="0027661D" w:rsidRPr="00154DDE" w:rsidRDefault="0027661D">
            <w:pPr>
              <w:spacing w:after="0" w:line="240" w:lineRule="auto"/>
              <w:jc w:val="center"/>
              <w:rPr>
                <w:rFonts w:ascii="Times New Roman" w:eastAsia="Arial" w:hAnsi="Times New Roman" w:cs="Times New Roman"/>
                <w:color w:val="000000"/>
                <w:sz w:val="18"/>
                <w:szCs w:val="18"/>
              </w:rPr>
            </w:pPr>
          </w:p>
        </w:tc>
        <w:tc>
          <w:tcPr>
            <w:tcW w:w="997" w:type="dxa"/>
            <w:tcBorders>
              <w:top w:val="nil"/>
              <w:left w:val="nil"/>
              <w:bottom w:val="nil"/>
              <w:right w:val="nil"/>
            </w:tcBorders>
            <w:vAlign w:val="bottom"/>
          </w:tcPr>
          <w:p w14:paraId="519A1DCA" w14:textId="77777777" w:rsidR="0027661D" w:rsidRPr="00154DDE" w:rsidRDefault="0027661D">
            <w:pPr>
              <w:spacing w:after="0" w:line="240" w:lineRule="auto"/>
              <w:jc w:val="center"/>
              <w:rPr>
                <w:rFonts w:ascii="Times New Roman" w:eastAsia="Arial" w:hAnsi="Times New Roman" w:cs="Times New Roman"/>
                <w:color w:val="000000"/>
                <w:sz w:val="18"/>
                <w:szCs w:val="18"/>
              </w:rPr>
            </w:pPr>
          </w:p>
        </w:tc>
      </w:tr>
      <w:tr w:rsidR="0027661D" w:rsidRPr="00154DDE" w14:paraId="61329CA1" w14:textId="77777777">
        <w:trPr>
          <w:trHeight w:val="225"/>
          <w:jc w:val="center"/>
        </w:trPr>
        <w:tc>
          <w:tcPr>
            <w:tcW w:w="2017" w:type="dxa"/>
            <w:gridSpan w:val="2"/>
            <w:tcBorders>
              <w:top w:val="nil"/>
              <w:left w:val="nil"/>
              <w:bottom w:val="nil"/>
              <w:right w:val="nil"/>
            </w:tcBorders>
            <w:vAlign w:val="bottom"/>
          </w:tcPr>
          <w:p w14:paraId="5C140C44" w14:textId="77777777" w:rsidR="0027661D" w:rsidRPr="00154DDE" w:rsidRDefault="00154DDE">
            <w:pPr>
              <w:spacing w:after="0" w:line="240" w:lineRule="auto"/>
              <w:rPr>
                <w:rFonts w:ascii="Times New Roman" w:eastAsia="Arial" w:hAnsi="Times New Roman" w:cs="Times New Roman"/>
                <w:color w:val="000000"/>
                <w:sz w:val="18"/>
                <w:szCs w:val="18"/>
              </w:rPr>
            </w:pPr>
            <w:r w:rsidRPr="00154DDE">
              <w:rPr>
                <w:rFonts w:ascii="Times New Roman" w:eastAsia="Arial" w:hAnsi="Times New Roman" w:cs="Times New Roman"/>
                <w:color w:val="000000"/>
                <w:sz w:val="18"/>
                <w:szCs w:val="18"/>
              </w:rPr>
              <w:t>R-squared</w:t>
            </w:r>
          </w:p>
        </w:tc>
        <w:tc>
          <w:tcPr>
            <w:tcW w:w="1103" w:type="dxa"/>
            <w:gridSpan w:val="2"/>
            <w:tcBorders>
              <w:top w:val="nil"/>
              <w:left w:val="nil"/>
              <w:bottom w:val="nil"/>
              <w:right w:val="nil"/>
            </w:tcBorders>
            <w:vAlign w:val="bottom"/>
          </w:tcPr>
          <w:p w14:paraId="08277B4D" w14:textId="77777777" w:rsidR="0027661D" w:rsidRPr="00154DDE" w:rsidRDefault="00154DDE">
            <w:pPr>
              <w:spacing w:after="0" w:line="240" w:lineRule="auto"/>
              <w:ind w:right="10"/>
              <w:jc w:val="right"/>
              <w:rPr>
                <w:rFonts w:ascii="Times New Roman" w:eastAsia="Arial" w:hAnsi="Times New Roman" w:cs="Times New Roman"/>
                <w:color w:val="000000"/>
                <w:sz w:val="18"/>
                <w:szCs w:val="18"/>
              </w:rPr>
            </w:pPr>
            <w:r w:rsidRPr="00154DDE">
              <w:rPr>
                <w:rFonts w:ascii="Times New Roman" w:eastAsia="Arial" w:hAnsi="Times New Roman" w:cs="Times New Roman"/>
                <w:color w:val="000000"/>
                <w:sz w:val="18"/>
                <w:szCs w:val="18"/>
              </w:rPr>
              <w:t>0.370369</w:t>
            </w:r>
          </w:p>
        </w:tc>
        <w:tc>
          <w:tcPr>
            <w:tcW w:w="2415" w:type="dxa"/>
            <w:gridSpan w:val="3"/>
            <w:tcBorders>
              <w:top w:val="nil"/>
              <w:left w:val="nil"/>
              <w:bottom w:val="nil"/>
              <w:right w:val="nil"/>
            </w:tcBorders>
            <w:vAlign w:val="bottom"/>
          </w:tcPr>
          <w:p w14:paraId="6DB1F058" w14:textId="77777777" w:rsidR="0027661D" w:rsidRPr="00154DDE" w:rsidRDefault="00154DDE">
            <w:pPr>
              <w:spacing w:after="0" w:line="240" w:lineRule="auto"/>
              <w:ind w:right="10"/>
              <w:rPr>
                <w:rFonts w:ascii="Times New Roman" w:eastAsia="Arial" w:hAnsi="Times New Roman" w:cs="Times New Roman"/>
                <w:color w:val="000000"/>
                <w:sz w:val="18"/>
                <w:szCs w:val="18"/>
              </w:rPr>
            </w:pPr>
            <w:r w:rsidRPr="00154DDE">
              <w:rPr>
                <w:rFonts w:ascii="Times New Roman" w:eastAsia="Arial" w:hAnsi="Times New Roman" w:cs="Times New Roman"/>
                <w:color w:val="000000"/>
                <w:sz w:val="18"/>
                <w:szCs w:val="18"/>
              </w:rPr>
              <w:t>    Mean dependent var</w:t>
            </w:r>
          </w:p>
        </w:tc>
        <w:tc>
          <w:tcPr>
            <w:tcW w:w="997" w:type="dxa"/>
            <w:tcBorders>
              <w:top w:val="nil"/>
              <w:left w:val="nil"/>
              <w:bottom w:val="nil"/>
              <w:right w:val="nil"/>
            </w:tcBorders>
            <w:vAlign w:val="bottom"/>
          </w:tcPr>
          <w:p w14:paraId="5E5E42B9" w14:textId="77777777" w:rsidR="0027661D" w:rsidRPr="00154DDE" w:rsidRDefault="00154DDE">
            <w:pPr>
              <w:spacing w:after="0" w:line="240" w:lineRule="auto"/>
              <w:ind w:right="10"/>
              <w:jc w:val="right"/>
              <w:rPr>
                <w:rFonts w:ascii="Times New Roman" w:eastAsia="Arial" w:hAnsi="Times New Roman" w:cs="Times New Roman"/>
                <w:color w:val="000000"/>
                <w:sz w:val="18"/>
                <w:szCs w:val="18"/>
              </w:rPr>
            </w:pPr>
            <w:r w:rsidRPr="00154DDE">
              <w:rPr>
                <w:rFonts w:ascii="Times New Roman" w:eastAsia="Arial" w:hAnsi="Times New Roman" w:cs="Times New Roman"/>
                <w:color w:val="000000"/>
                <w:sz w:val="18"/>
                <w:szCs w:val="18"/>
              </w:rPr>
              <w:t>0.034838</w:t>
            </w:r>
          </w:p>
        </w:tc>
      </w:tr>
      <w:tr w:rsidR="0027661D" w:rsidRPr="00154DDE" w14:paraId="24421F8C" w14:textId="77777777">
        <w:trPr>
          <w:trHeight w:val="225"/>
          <w:jc w:val="center"/>
        </w:trPr>
        <w:tc>
          <w:tcPr>
            <w:tcW w:w="2017" w:type="dxa"/>
            <w:gridSpan w:val="2"/>
            <w:tcBorders>
              <w:top w:val="nil"/>
              <w:left w:val="nil"/>
              <w:bottom w:val="nil"/>
              <w:right w:val="nil"/>
            </w:tcBorders>
            <w:vAlign w:val="bottom"/>
          </w:tcPr>
          <w:p w14:paraId="6DAFBC21" w14:textId="77777777" w:rsidR="0027661D" w:rsidRPr="00154DDE" w:rsidRDefault="00154DDE">
            <w:pPr>
              <w:spacing w:after="0" w:line="240" w:lineRule="auto"/>
              <w:rPr>
                <w:rFonts w:ascii="Times New Roman" w:eastAsia="Arial" w:hAnsi="Times New Roman" w:cs="Times New Roman"/>
                <w:color w:val="000000"/>
                <w:sz w:val="18"/>
                <w:szCs w:val="18"/>
              </w:rPr>
            </w:pPr>
            <w:r w:rsidRPr="00154DDE">
              <w:rPr>
                <w:rFonts w:ascii="Times New Roman" w:eastAsia="Arial" w:hAnsi="Times New Roman" w:cs="Times New Roman"/>
                <w:color w:val="000000"/>
                <w:sz w:val="18"/>
                <w:szCs w:val="18"/>
              </w:rPr>
              <w:t>Adjusted R-squared</w:t>
            </w:r>
          </w:p>
        </w:tc>
        <w:tc>
          <w:tcPr>
            <w:tcW w:w="1103" w:type="dxa"/>
            <w:gridSpan w:val="2"/>
            <w:tcBorders>
              <w:top w:val="nil"/>
              <w:left w:val="nil"/>
              <w:bottom w:val="nil"/>
              <w:right w:val="nil"/>
            </w:tcBorders>
            <w:vAlign w:val="bottom"/>
          </w:tcPr>
          <w:p w14:paraId="09D1308F" w14:textId="77777777" w:rsidR="0027661D" w:rsidRPr="00154DDE" w:rsidRDefault="00154DDE">
            <w:pPr>
              <w:spacing w:after="0" w:line="240" w:lineRule="auto"/>
              <w:ind w:right="10"/>
              <w:jc w:val="right"/>
              <w:rPr>
                <w:rFonts w:ascii="Times New Roman" w:eastAsia="Arial" w:hAnsi="Times New Roman" w:cs="Times New Roman"/>
                <w:color w:val="000000"/>
                <w:sz w:val="18"/>
                <w:szCs w:val="18"/>
              </w:rPr>
            </w:pPr>
            <w:r w:rsidRPr="00154DDE">
              <w:rPr>
                <w:rFonts w:ascii="Times New Roman" w:eastAsia="Arial" w:hAnsi="Times New Roman" w:cs="Times New Roman"/>
                <w:color w:val="000000"/>
                <w:sz w:val="18"/>
                <w:szCs w:val="18"/>
              </w:rPr>
              <w:t>0.246660</w:t>
            </w:r>
          </w:p>
        </w:tc>
        <w:tc>
          <w:tcPr>
            <w:tcW w:w="2415" w:type="dxa"/>
            <w:gridSpan w:val="3"/>
            <w:tcBorders>
              <w:top w:val="nil"/>
              <w:left w:val="nil"/>
              <w:bottom w:val="nil"/>
              <w:right w:val="nil"/>
            </w:tcBorders>
            <w:vAlign w:val="bottom"/>
          </w:tcPr>
          <w:p w14:paraId="39408716" w14:textId="77777777" w:rsidR="0027661D" w:rsidRPr="00154DDE" w:rsidRDefault="00154DDE">
            <w:pPr>
              <w:spacing w:after="0" w:line="240" w:lineRule="auto"/>
              <w:ind w:right="10"/>
              <w:rPr>
                <w:rFonts w:ascii="Times New Roman" w:eastAsia="Arial" w:hAnsi="Times New Roman" w:cs="Times New Roman"/>
                <w:color w:val="000000"/>
                <w:sz w:val="18"/>
                <w:szCs w:val="18"/>
              </w:rPr>
            </w:pPr>
            <w:r w:rsidRPr="00154DDE">
              <w:rPr>
                <w:rFonts w:ascii="Times New Roman" w:eastAsia="Arial" w:hAnsi="Times New Roman" w:cs="Times New Roman"/>
                <w:color w:val="000000"/>
                <w:sz w:val="18"/>
                <w:szCs w:val="18"/>
              </w:rPr>
              <w:t>    S.D. dependent var</w:t>
            </w:r>
          </w:p>
        </w:tc>
        <w:tc>
          <w:tcPr>
            <w:tcW w:w="997" w:type="dxa"/>
            <w:tcBorders>
              <w:top w:val="nil"/>
              <w:left w:val="nil"/>
              <w:bottom w:val="nil"/>
              <w:right w:val="nil"/>
            </w:tcBorders>
            <w:vAlign w:val="bottom"/>
          </w:tcPr>
          <w:p w14:paraId="7B8B261D" w14:textId="77777777" w:rsidR="0027661D" w:rsidRPr="00154DDE" w:rsidRDefault="00154DDE">
            <w:pPr>
              <w:spacing w:after="0" w:line="240" w:lineRule="auto"/>
              <w:ind w:right="10"/>
              <w:jc w:val="right"/>
              <w:rPr>
                <w:rFonts w:ascii="Times New Roman" w:eastAsia="Arial" w:hAnsi="Times New Roman" w:cs="Times New Roman"/>
                <w:color w:val="000000"/>
                <w:sz w:val="18"/>
                <w:szCs w:val="18"/>
              </w:rPr>
            </w:pPr>
            <w:r w:rsidRPr="00154DDE">
              <w:rPr>
                <w:rFonts w:ascii="Times New Roman" w:eastAsia="Arial" w:hAnsi="Times New Roman" w:cs="Times New Roman"/>
                <w:color w:val="000000"/>
                <w:sz w:val="18"/>
                <w:szCs w:val="18"/>
              </w:rPr>
              <w:t>0.039812</w:t>
            </w:r>
          </w:p>
        </w:tc>
      </w:tr>
      <w:tr w:rsidR="0027661D" w:rsidRPr="00154DDE" w14:paraId="34CA5E54" w14:textId="77777777">
        <w:trPr>
          <w:trHeight w:val="225"/>
          <w:jc w:val="center"/>
        </w:trPr>
        <w:tc>
          <w:tcPr>
            <w:tcW w:w="2017" w:type="dxa"/>
            <w:gridSpan w:val="2"/>
            <w:tcBorders>
              <w:top w:val="nil"/>
              <w:left w:val="nil"/>
              <w:bottom w:val="nil"/>
              <w:right w:val="nil"/>
            </w:tcBorders>
            <w:vAlign w:val="bottom"/>
          </w:tcPr>
          <w:p w14:paraId="17C0FED3" w14:textId="77777777" w:rsidR="0027661D" w:rsidRPr="00154DDE" w:rsidRDefault="00154DDE">
            <w:pPr>
              <w:spacing w:after="0" w:line="240" w:lineRule="auto"/>
              <w:rPr>
                <w:rFonts w:ascii="Times New Roman" w:eastAsia="Arial" w:hAnsi="Times New Roman" w:cs="Times New Roman"/>
                <w:color w:val="000000"/>
                <w:sz w:val="18"/>
                <w:szCs w:val="18"/>
              </w:rPr>
            </w:pPr>
            <w:r w:rsidRPr="00154DDE">
              <w:rPr>
                <w:rFonts w:ascii="Times New Roman" w:eastAsia="Arial" w:hAnsi="Times New Roman" w:cs="Times New Roman"/>
                <w:color w:val="000000"/>
                <w:sz w:val="18"/>
                <w:szCs w:val="18"/>
              </w:rPr>
              <w:t>S.E. of regression</w:t>
            </w:r>
          </w:p>
        </w:tc>
        <w:tc>
          <w:tcPr>
            <w:tcW w:w="1103" w:type="dxa"/>
            <w:gridSpan w:val="2"/>
            <w:tcBorders>
              <w:top w:val="nil"/>
              <w:left w:val="nil"/>
              <w:bottom w:val="nil"/>
              <w:right w:val="nil"/>
            </w:tcBorders>
            <w:vAlign w:val="bottom"/>
          </w:tcPr>
          <w:p w14:paraId="61FCAAA2" w14:textId="77777777" w:rsidR="0027661D" w:rsidRPr="00154DDE" w:rsidRDefault="00154DDE">
            <w:pPr>
              <w:spacing w:after="0" w:line="240" w:lineRule="auto"/>
              <w:ind w:right="10"/>
              <w:jc w:val="right"/>
              <w:rPr>
                <w:rFonts w:ascii="Times New Roman" w:eastAsia="Arial" w:hAnsi="Times New Roman" w:cs="Times New Roman"/>
                <w:color w:val="000000"/>
                <w:sz w:val="18"/>
                <w:szCs w:val="18"/>
              </w:rPr>
            </w:pPr>
            <w:r w:rsidRPr="00154DDE">
              <w:rPr>
                <w:rFonts w:ascii="Times New Roman" w:eastAsia="Arial" w:hAnsi="Times New Roman" w:cs="Times New Roman"/>
                <w:color w:val="000000"/>
                <w:sz w:val="18"/>
                <w:szCs w:val="18"/>
              </w:rPr>
              <w:t>0.039278</w:t>
            </w:r>
          </w:p>
        </w:tc>
        <w:tc>
          <w:tcPr>
            <w:tcW w:w="2415" w:type="dxa"/>
            <w:gridSpan w:val="3"/>
            <w:tcBorders>
              <w:top w:val="nil"/>
              <w:left w:val="nil"/>
              <w:bottom w:val="nil"/>
              <w:right w:val="nil"/>
            </w:tcBorders>
            <w:vAlign w:val="bottom"/>
          </w:tcPr>
          <w:p w14:paraId="352AFBB8" w14:textId="77777777" w:rsidR="0027661D" w:rsidRPr="00154DDE" w:rsidRDefault="00154DDE">
            <w:pPr>
              <w:spacing w:after="0" w:line="240" w:lineRule="auto"/>
              <w:ind w:right="10"/>
              <w:rPr>
                <w:rFonts w:ascii="Times New Roman" w:eastAsia="Arial" w:hAnsi="Times New Roman" w:cs="Times New Roman"/>
                <w:color w:val="000000"/>
                <w:sz w:val="18"/>
                <w:szCs w:val="18"/>
              </w:rPr>
            </w:pPr>
            <w:r w:rsidRPr="00154DDE">
              <w:rPr>
                <w:rFonts w:ascii="Times New Roman" w:eastAsia="Arial" w:hAnsi="Times New Roman" w:cs="Times New Roman"/>
                <w:color w:val="000000"/>
                <w:sz w:val="18"/>
                <w:szCs w:val="18"/>
              </w:rPr>
              <w:t>    Sum squared resid</w:t>
            </w:r>
          </w:p>
        </w:tc>
        <w:tc>
          <w:tcPr>
            <w:tcW w:w="997" w:type="dxa"/>
            <w:tcBorders>
              <w:top w:val="nil"/>
              <w:left w:val="nil"/>
              <w:bottom w:val="nil"/>
              <w:right w:val="nil"/>
            </w:tcBorders>
            <w:vAlign w:val="bottom"/>
          </w:tcPr>
          <w:p w14:paraId="4D0786C7" w14:textId="77777777" w:rsidR="0027661D" w:rsidRPr="00154DDE" w:rsidRDefault="00154DDE">
            <w:pPr>
              <w:spacing w:after="0" w:line="240" w:lineRule="auto"/>
              <w:ind w:right="10"/>
              <w:jc w:val="right"/>
              <w:rPr>
                <w:rFonts w:ascii="Times New Roman" w:eastAsia="Arial" w:hAnsi="Times New Roman" w:cs="Times New Roman"/>
                <w:color w:val="000000"/>
                <w:sz w:val="18"/>
                <w:szCs w:val="18"/>
              </w:rPr>
            </w:pPr>
            <w:r w:rsidRPr="00154DDE">
              <w:rPr>
                <w:rFonts w:ascii="Times New Roman" w:eastAsia="Arial" w:hAnsi="Times New Roman" w:cs="Times New Roman"/>
                <w:color w:val="000000"/>
                <w:sz w:val="18"/>
                <w:szCs w:val="18"/>
              </w:rPr>
              <w:t>0.107992</w:t>
            </w:r>
          </w:p>
        </w:tc>
      </w:tr>
      <w:tr w:rsidR="0027661D" w:rsidRPr="00154DDE" w14:paraId="125D013F" w14:textId="77777777">
        <w:trPr>
          <w:trHeight w:val="225"/>
          <w:jc w:val="center"/>
        </w:trPr>
        <w:tc>
          <w:tcPr>
            <w:tcW w:w="2017" w:type="dxa"/>
            <w:gridSpan w:val="2"/>
            <w:tcBorders>
              <w:top w:val="nil"/>
              <w:left w:val="nil"/>
              <w:bottom w:val="nil"/>
              <w:right w:val="nil"/>
            </w:tcBorders>
            <w:vAlign w:val="bottom"/>
          </w:tcPr>
          <w:p w14:paraId="529194C8" w14:textId="77777777" w:rsidR="0027661D" w:rsidRPr="00154DDE" w:rsidRDefault="00154DDE">
            <w:pPr>
              <w:spacing w:after="0" w:line="240" w:lineRule="auto"/>
              <w:rPr>
                <w:rFonts w:ascii="Times New Roman" w:eastAsia="Arial" w:hAnsi="Times New Roman" w:cs="Times New Roman"/>
                <w:color w:val="000000"/>
                <w:sz w:val="18"/>
                <w:szCs w:val="18"/>
              </w:rPr>
            </w:pPr>
            <w:r w:rsidRPr="00154DDE">
              <w:rPr>
                <w:rFonts w:ascii="Times New Roman" w:eastAsia="Arial" w:hAnsi="Times New Roman" w:cs="Times New Roman"/>
                <w:color w:val="000000"/>
                <w:sz w:val="18"/>
                <w:szCs w:val="18"/>
              </w:rPr>
              <w:t>F-statistic</w:t>
            </w:r>
          </w:p>
        </w:tc>
        <w:tc>
          <w:tcPr>
            <w:tcW w:w="1103" w:type="dxa"/>
            <w:gridSpan w:val="2"/>
            <w:tcBorders>
              <w:top w:val="nil"/>
              <w:left w:val="nil"/>
              <w:bottom w:val="nil"/>
              <w:right w:val="nil"/>
            </w:tcBorders>
            <w:vAlign w:val="bottom"/>
          </w:tcPr>
          <w:p w14:paraId="36059572" w14:textId="77777777" w:rsidR="0027661D" w:rsidRPr="00154DDE" w:rsidRDefault="00154DDE">
            <w:pPr>
              <w:spacing w:after="0" w:line="240" w:lineRule="auto"/>
              <w:ind w:right="10"/>
              <w:jc w:val="right"/>
              <w:rPr>
                <w:rFonts w:ascii="Times New Roman" w:eastAsia="Arial" w:hAnsi="Times New Roman" w:cs="Times New Roman"/>
                <w:color w:val="000000"/>
                <w:sz w:val="18"/>
                <w:szCs w:val="18"/>
              </w:rPr>
            </w:pPr>
            <w:r w:rsidRPr="00154DDE">
              <w:rPr>
                <w:rFonts w:ascii="Times New Roman" w:eastAsia="Arial" w:hAnsi="Times New Roman" w:cs="Times New Roman"/>
                <w:color w:val="000000"/>
                <w:sz w:val="18"/>
                <w:szCs w:val="18"/>
              </w:rPr>
              <w:t>2.944704</w:t>
            </w:r>
          </w:p>
        </w:tc>
        <w:tc>
          <w:tcPr>
            <w:tcW w:w="2415" w:type="dxa"/>
            <w:gridSpan w:val="3"/>
            <w:tcBorders>
              <w:top w:val="nil"/>
              <w:left w:val="nil"/>
              <w:bottom w:val="nil"/>
              <w:right w:val="nil"/>
            </w:tcBorders>
            <w:vAlign w:val="bottom"/>
          </w:tcPr>
          <w:p w14:paraId="0F43199F" w14:textId="77777777" w:rsidR="0027661D" w:rsidRPr="00154DDE" w:rsidRDefault="00154DDE">
            <w:pPr>
              <w:spacing w:after="0" w:line="240" w:lineRule="auto"/>
              <w:ind w:right="10"/>
              <w:rPr>
                <w:rFonts w:ascii="Times New Roman" w:eastAsia="Arial" w:hAnsi="Times New Roman" w:cs="Times New Roman"/>
                <w:color w:val="000000"/>
                <w:sz w:val="18"/>
                <w:szCs w:val="18"/>
              </w:rPr>
            </w:pPr>
            <w:r w:rsidRPr="00154DDE">
              <w:rPr>
                <w:rFonts w:ascii="Times New Roman" w:eastAsia="Arial" w:hAnsi="Times New Roman" w:cs="Times New Roman"/>
                <w:color w:val="000000"/>
                <w:sz w:val="18"/>
                <w:szCs w:val="18"/>
              </w:rPr>
              <w:t>    Durbin-Watson stat</w:t>
            </w:r>
          </w:p>
        </w:tc>
        <w:tc>
          <w:tcPr>
            <w:tcW w:w="997" w:type="dxa"/>
            <w:tcBorders>
              <w:top w:val="nil"/>
              <w:left w:val="nil"/>
              <w:bottom w:val="nil"/>
              <w:right w:val="nil"/>
            </w:tcBorders>
            <w:vAlign w:val="bottom"/>
          </w:tcPr>
          <w:p w14:paraId="1C3AAF1F" w14:textId="77777777" w:rsidR="0027661D" w:rsidRPr="00154DDE" w:rsidRDefault="00154DDE">
            <w:pPr>
              <w:spacing w:after="0" w:line="240" w:lineRule="auto"/>
              <w:ind w:right="10"/>
              <w:jc w:val="right"/>
              <w:rPr>
                <w:rFonts w:ascii="Times New Roman" w:eastAsia="Arial" w:hAnsi="Times New Roman" w:cs="Times New Roman"/>
                <w:color w:val="000000"/>
                <w:sz w:val="18"/>
                <w:szCs w:val="18"/>
              </w:rPr>
            </w:pPr>
            <w:r w:rsidRPr="00154DDE">
              <w:rPr>
                <w:rFonts w:ascii="Times New Roman" w:eastAsia="Arial" w:hAnsi="Times New Roman" w:cs="Times New Roman"/>
                <w:color w:val="000000"/>
                <w:sz w:val="18"/>
                <w:szCs w:val="18"/>
              </w:rPr>
              <w:t>2.608475</w:t>
            </w:r>
          </w:p>
        </w:tc>
      </w:tr>
      <w:tr w:rsidR="0027661D" w:rsidRPr="00154DDE" w14:paraId="07E40A1C" w14:textId="77777777">
        <w:trPr>
          <w:trHeight w:val="225"/>
          <w:jc w:val="center"/>
        </w:trPr>
        <w:tc>
          <w:tcPr>
            <w:tcW w:w="2017" w:type="dxa"/>
            <w:gridSpan w:val="2"/>
            <w:tcBorders>
              <w:top w:val="nil"/>
              <w:left w:val="nil"/>
              <w:bottom w:val="nil"/>
              <w:right w:val="nil"/>
            </w:tcBorders>
            <w:vAlign w:val="bottom"/>
          </w:tcPr>
          <w:p w14:paraId="15057E38" w14:textId="77777777" w:rsidR="0027661D" w:rsidRPr="00154DDE" w:rsidRDefault="00154DDE">
            <w:pPr>
              <w:spacing w:after="0" w:line="240" w:lineRule="auto"/>
              <w:rPr>
                <w:rFonts w:ascii="Times New Roman" w:eastAsia="Arial" w:hAnsi="Times New Roman" w:cs="Times New Roman"/>
                <w:color w:val="000000"/>
                <w:sz w:val="18"/>
                <w:szCs w:val="18"/>
              </w:rPr>
            </w:pPr>
            <w:r w:rsidRPr="00154DDE">
              <w:rPr>
                <w:rFonts w:ascii="Times New Roman" w:eastAsia="Arial" w:hAnsi="Times New Roman" w:cs="Times New Roman"/>
                <w:color w:val="000000"/>
                <w:sz w:val="18"/>
                <w:szCs w:val="18"/>
              </w:rPr>
              <w:t>Prob(F-statistic)</w:t>
            </w:r>
          </w:p>
        </w:tc>
        <w:tc>
          <w:tcPr>
            <w:tcW w:w="1103" w:type="dxa"/>
            <w:gridSpan w:val="2"/>
            <w:tcBorders>
              <w:top w:val="nil"/>
              <w:left w:val="nil"/>
              <w:bottom w:val="nil"/>
              <w:right w:val="nil"/>
            </w:tcBorders>
            <w:vAlign w:val="bottom"/>
          </w:tcPr>
          <w:p w14:paraId="0EC7E3E4" w14:textId="77777777" w:rsidR="0027661D" w:rsidRPr="00154DDE" w:rsidRDefault="00154DDE">
            <w:pPr>
              <w:spacing w:after="0" w:line="240" w:lineRule="auto"/>
              <w:ind w:right="10"/>
              <w:jc w:val="right"/>
              <w:rPr>
                <w:rFonts w:ascii="Times New Roman" w:eastAsia="Arial" w:hAnsi="Times New Roman" w:cs="Times New Roman"/>
                <w:color w:val="000000"/>
                <w:sz w:val="18"/>
                <w:szCs w:val="18"/>
              </w:rPr>
            </w:pPr>
            <w:r w:rsidRPr="00154DDE">
              <w:rPr>
                <w:rFonts w:ascii="Times New Roman" w:eastAsia="Arial" w:hAnsi="Times New Roman" w:cs="Times New Roman"/>
                <w:color w:val="000000"/>
                <w:sz w:val="18"/>
                <w:szCs w:val="18"/>
              </w:rPr>
              <w:t>0.090582</w:t>
            </w:r>
          </w:p>
        </w:tc>
        <w:tc>
          <w:tcPr>
            <w:tcW w:w="1207" w:type="dxa"/>
            <w:gridSpan w:val="2"/>
            <w:tcBorders>
              <w:top w:val="nil"/>
              <w:left w:val="nil"/>
              <w:bottom w:val="nil"/>
              <w:right w:val="nil"/>
            </w:tcBorders>
            <w:vAlign w:val="bottom"/>
          </w:tcPr>
          <w:p w14:paraId="257E687D" w14:textId="77777777" w:rsidR="0027661D" w:rsidRPr="00154DDE" w:rsidRDefault="0027661D">
            <w:pPr>
              <w:spacing w:after="0" w:line="240" w:lineRule="auto"/>
              <w:ind w:right="10"/>
              <w:jc w:val="center"/>
              <w:rPr>
                <w:rFonts w:ascii="Times New Roman" w:eastAsia="Arial" w:hAnsi="Times New Roman" w:cs="Times New Roman"/>
                <w:color w:val="000000"/>
                <w:sz w:val="18"/>
                <w:szCs w:val="18"/>
              </w:rPr>
            </w:pPr>
          </w:p>
        </w:tc>
        <w:tc>
          <w:tcPr>
            <w:tcW w:w="1208" w:type="dxa"/>
            <w:tcBorders>
              <w:top w:val="nil"/>
              <w:left w:val="nil"/>
              <w:bottom w:val="nil"/>
              <w:right w:val="nil"/>
            </w:tcBorders>
            <w:vAlign w:val="bottom"/>
          </w:tcPr>
          <w:p w14:paraId="7D7B41E6" w14:textId="77777777" w:rsidR="0027661D" w:rsidRPr="00154DDE" w:rsidRDefault="0027661D">
            <w:pPr>
              <w:spacing w:after="0" w:line="240" w:lineRule="auto"/>
              <w:ind w:right="10"/>
              <w:jc w:val="center"/>
              <w:rPr>
                <w:rFonts w:ascii="Times New Roman" w:eastAsia="Arial" w:hAnsi="Times New Roman" w:cs="Times New Roman"/>
                <w:color w:val="000000"/>
                <w:sz w:val="18"/>
                <w:szCs w:val="18"/>
              </w:rPr>
            </w:pPr>
          </w:p>
        </w:tc>
        <w:tc>
          <w:tcPr>
            <w:tcW w:w="997" w:type="dxa"/>
            <w:tcBorders>
              <w:top w:val="nil"/>
              <w:left w:val="nil"/>
              <w:bottom w:val="nil"/>
              <w:right w:val="nil"/>
            </w:tcBorders>
            <w:vAlign w:val="bottom"/>
          </w:tcPr>
          <w:p w14:paraId="7C9C011F" w14:textId="77777777" w:rsidR="0027661D" w:rsidRPr="00154DDE" w:rsidRDefault="0027661D">
            <w:pPr>
              <w:spacing w:after="0" w:line="240" w:lineRule="auto"/>
              <w:ind w:right="10"/>
              <w:jc w:val="center"/>
              <w:rPr>
                <w:rFonts w:ascii="Times New Roman" w:eastAsia="Arial" w:hAnsi="Times New Roman" w:cs="Times New Roman"/>
                <w:color w:val="000000"/>
                <w:sz w:val="18"/>
                <w:szCs w:val="18"/>
              </w:rPr>
            </w:pPr>
          </w:p>
        </w:tc>
      </w:tr>
      <w:tr w:rsidR="0027661D" w:rsidRPr="00154DDE" w14:paraId="0FDF124B" w14:textId="77777777">
        <w:trPr>
          <w:trHeight w:val="90"/>
          <w:jc w:val="center"/>
        </w:trPr>
        <w:tc>
          <w:tcPr>
            <w:tcW w:w="2017" w:type="dxa"/>
            <w:gridSpan w:val="2"/>
            <w:tcBorders>
              <w:top w:val="nil"/>
              <w:left w:val="nil"/>
              <w:bottom w:val="single" w:sz="6" w:space="0" w:color="000000"/>
              <w:right w:val="nil"/>
            </w:tcBorders>
            <w:vAlign w:val="bottom"/>
          </w:tcPr>
          <w:p w14:paraId="526493C9" w14:textId="77777777" w:rsidR="0027661D" w:rsidRPr="00154DDE" w:rsidRDefault="0027661D">
            <w:pPr>
              <w:spacing w:after="0" w:line="240" w:lineRule="auto"/>
              <w:jc w:val="center"/>
              <w:rPr>
                <w:rFonts w:ascii="Times New Roman" w:eastAsia="Arial" w:hAnsi="Times New Roman" w:cs="Times New Roman"/>
                <w:color w:val="000000"/>
                <w:sz w:val="18"/>
                <w:szCs w:val="18"/>
              </w:rPr>
            </w:pPr>
          </w:p>
        </w:tc>
        <w:tc>
          <w:tcPr>
            <w:tcW w:w="1103" w:type="dxa"/>
            <w:gridSpan w:val="2"/>
            <w:tcBorders>
              <w:top w:val="nil"/>
              <w:left w:val="nil"/>
              <w:bottom w:val="single" w:sz="6" w:space="0" w:color="000000"/>
              <w:right w:val="nil"/>
            </w:tcBorders>
            <w:vAlign w:val="bottom"/>
          </w:tcPr>
          <w:p w14:paraId="77866806" w14:textId="77777777" w:rsidR="0027661D" w:rsidRPr="00154DDE" w:rsidRDefault="0027661D">
            <w:pPr>
              <w:spacing w:after="0" w:line="240" w:lineRule="auto"/>
              <w:jc w:val="center"/>
              <w:rPr>
                <w:rFonts w:ascii="Times New Roman" w:eastAsia="Arial" w:hAnsi="Times New Roman" w:cs="Times New Roman"/>
                <w:color w:val="000000"/>
                <w:sz w:val="18"/>
                <w:szCs w:val="18"/>
              </w:rPr>
            </w:pPr>
          </w:p>
        </w:tc>
        <w:tc>
          <w:tcPr>
            <w:tcW w:w="1207" w:type="dxa"/>
            <w:gridSpan w:val="2"/>
            <w:tcBorders>
              <w:top w:val="nil"/>
              <w:left w:val="nil"/>
              <w:bottom w:val="single" w:sz="6" w:space="0" w:color="000000"/>
              <w:right w:val="nil"/>
            </w:tcBorders>
            <w:vAlign w:val="bottom"/>
          </w:tcPr>
          <w:p w14:paraId="7A519E7E" w14:textId="77777777" w:rsidR="0027661D" w:rsidRPr="00154DDE" w:rsidRDefault="0027661D">
            <w:pPr>
              <w:spacing w:after="0" w:line="240" w:lineRule="auto"/>
              <w:jc w:val="center"/>
              <w:rPr>
                <w:rFonts w:ascii="Times New Roman" w:eastAsia="Arial" w:hAnsi="Times New Roman" w:cs="Times New Roman"/>
                <w:color w:val="000000"/>
                <w:sz w:val="18"/>
                <w:szCs w:val="18"/>
              </w:rPr>
            </w:pPr>
          </w:p>
        </w:tc>
        <w:tc>
          <w:tcPr>
            <w:tcW w:w="1208" w:type="dxa"/>
            <w:tcBorders>
              <w:top w:val="nil"/>
              <w:left w:val="nil"/>
              <w:bottom w:val="single" w:sz="6" w:space="0" w:color="000000"/>
              <w:right w:val="nil"/>
            </w:tcBorders>
            <w:vAlign w:val="bottom"/>
          </w:tcPr>
          <w:p w14:paraId="283A52C4" w14:textId="77777777" w:rsidR="0027661D" w:rsidRPr="00154DDE" w:rsidRDefault="0027661D">
            <w:pPr>
              <w:spacing w:after="0" w:line="240" w:lineRule="auto"/>
              <w:jc w:val="center"/>
              <w:rPr>
                <w:rFonts w:ascii="Times New Roman" w:eastAsia="Arial" w:hAnsi="Times New Roman" w:cs="Times New Roman"/>
                <w:color w:val="000000"/>
                <w:sz w:val="18"/>
                <w:szCs w:val="18"/>
              </w:rPr>
            </w:pPr>
          </w:p>
        </w:tc>
        <w:tc>
          <w:tcPr>
            <w:tcW w:w="997" w:type="dxa"/>
            <w:tcBorders>
              <w:top w:val="nil"/>
              <w:left w:val="nil"/>
              <w:bottom w:val="single" w:sz="6" w:space="0" w:color="000000"/>
              <w:right w:val="nil"/>
            </w:tcBorders>
            <w:vAlign w:val="bottom"/>
          </w:tcPr>
          <w:p w14:paraId="608600F1" w14:textId="77777777" w:rsidR="0027661D" w:rsidRPr="00154DDE" w:rsidRDefault="0027661D">
            <w:pPr>
              <w:spacing w:after="0" w:line="240" w:lineRule="auto"/>
              <w:jc w:val="center"/>
              <w:rPr>
                <w:rFonts w:ascii="Times New Roman" w:eastAsia="Arial" w:hAnsi="Times New Roman" w:cs="Times New Roman"/>
                <w:color w:val="000000"/>
                <w:sz w:val="18"/>
                <w:szCs w:val="18"/>
              </w:rPr>
            </w:pPr>
          </w:p>
        </w:tc>
      </w:tr>
      <w:tr w:rsidR="0027661D" w:rsidRPr="00154DDE" w14:paraId="6E8DD400" w14:textId="77777777">
        <w:trPr>
          <w:gridAfter w:val="3"/>
          <w:wAfter w:w="3120" w:type="dxa"/>
          <w:trHeight w:val="135"/>
          <w:jc w:val="center"/>
        </w:trPr>
        <w:tc>
          <w:tcPr>
            <w:tcW w:w="1207" w:type="dxa"/>
            <w:tcBorders>
              <w:top w:val="nil"/>
              <w:left w:val="nil"/>
              <w:bottom w:val="nil"/>
              <w:right w:val="nil"/>
            </w:tcBorders>
            <w:vAlign w:val="bottom"/>
          </w:tcPr>
          <w:p w14:paraId="7BCD7A92" w14:textId="77777777" w:rsidR="0027661D" w:rsidRPr="00154DDE" w:rsidRDefault="00154DDE">
            <w:pPr>
              <w:spacing w:line="240" w:lineRule="auto"/>
              <w:ind w:firstLine="1418"/>
              <w:rPr>
                <w:rFonts w:ascii="Times New Roman" w:eastAsia="Times New Roman" w:hAnsi="Times New Roman" w:cs="Times New Roman"/>
                <w:sz w:val="12"/>
                <w:szCs w:val="12"/>
              </w:rPr>
            </w:pPr>
            <w:r w:rsidRPr="00154DDE">
              <w:rPr>
                <w:rFonts w:ascii="Times New Roman" w:eastAsia="Times New Roman" w:hAnsi="Times New Roman" w:cs="Times New Roman"/>
                <w:sz w:val="12"/>
                <w:szCs w:val="12"/>
              </w:rPr>
              <w:t xml:space="preserve">Sumber: Data sekunder olahan </w:t>
            </w:r>
            <w:r w:rsidRPr="00154DDE">
              <w:rPr>
                <w:rFonts w:ascii="Times New Roman" w:eastAsia="Times New Roman" w:hAnsi="Times New Roman" w:cs="Times New Roman"/>
                <w:i/>
                <w:sz w:val="12"/>
                <w:szCs w:val="12"/>
              </w:rPr>
              <w:t xml:space="preserve">Eviews </w:t>
            </w:r>
            <w:r w:rsidRPr="00154DDE">
              <w:rPr>
                <w:rFonts w:ascii="Times New Roman" w:eastAsia="Times New Roman" w:hAnsi="Times New Roman" w:cs="Times New Roman"/>
                <w:sz w:val="12"/>
                <w:szCs w:val="12"/>
              </w:rPr>
              <w:t>13, (2025)</w:t>
            </w:r>
          </w:p>
          <w:p w14:paraId="14E41D24" w14:textId="77777777" w:rsidR="0027661D" w:rsidRPr="00154DDE" w:rsidRDefault="00154DDE">
            <w:pPr>
              <w:spacing w:after="240" w:line="480" w:lineRule="auto"/>
              <w:ind w:firstLine="709"/>
              <w:rPr>
                <w:rFonts w:ascii="Times New Roman" w:eastAsia="Times New Roman" w:hAnsi="Times New Roman" w:cs="Times New Roman"/>
                <w:sz w:val="12"/>
                <w:szCs w:val="12"/>
              </w:rPr>
            </w:pPr>
            <w:r w:rsidRPr="00154DDE">
              <w:rPr>
                <w:rFonts w:ascii="Times New Roman" w:eastAsia="Times New Roman" w:hAnsi="Times New Roman" w:cs="Times New Roman"/>
                <w:sz w:val="12"/>
                <w:szCs w:val="12"/>
              </w:rPr>
              <w:t xml:space="preserve">Sumber: Data sekunder olahan </w:t>
            </w:r>
            <w:r w:rsidRPr="00154DDE">
              <w:rPr>
                <w:rFonts w:ascii="Times New Roman" w:eastAsia="Times New Roman" w:hAnsi="Times New Roman" w:cs="Times New Roman"/>
                <w:i/>
                <w:sz w:val="12"/>
                <w:szCs w:val="12"/>
              </w:rPr>
              <w:t xml:space="preserve">Eviews </w:t>
            </w:r>
            <w:r w:rsidRPr="00154DDE">
              <w:rPr>
                <w:rFonts w:ascii="Times New Roman" w:eastAsia="Times New Roman" w:hAnsi="Times New Roman" w:cs="Times New Roman"/>
                <w:sz w:val="12"/>
                <w:szCs w:val="12"/>
              </w:rPr>
              <w:t>13, (2025)</w:t>
            </w:r>
          </w:p>
          <w:p w14:paraId="0E3EA95A" w14:textId="77777777" w:rsidR="0027661D" w:rsidRPr="00154DDE" w:rsidRDefault="0027661D">
            <w:pPr>
              <w:spacing w:after="0" w:line="240" w:lineRule="auto"/>
              <w:jc w:val="center"/>
              <w:rPr>
                <w:rFonts w:ascii="Times New Roman" w:eastAsia="Arial" w:hAnsi="Times New Roman" w:cs="Times New Roman"/>
                <w:color w:val="000000"/>
                <w:sz w:val="12"/>
                <w:szCs w:val="12"/>
              </w:rPr>
            </w:pPr>
          </w:p>
        </w:tc>
        <w:tc>
          <w:tcPr>
            <w:tcW w:w="1208" w:type="dxa"/>
            <w:gridSpan w:val="2"/>
            <w:tcBorders>
              <w:top w:val="nil"/>
              <w:left w:val="nil"/>
              <w:bottom w:val="nil"/>
              <w:right w:val="nil"/>
            </w:tcBorders>
            <w:vAlign w:val="bottom"/>
          </w:tcPr>
          <w:p w14:paraId="14F388D0" w14:textId="77777777" w:rsidR="0027661D" w:rsidRPr="00154DDE" w:rsidRDefault="00154DDE">
            <w:pPr>
              <w:spacing w:after="0" w:line="480" w:lineRule="auto"/>
              <w:ind w:firstLine="1418"/>
              <w:rPr>
                <w:rFonts w:ascii="Times New Roman" w:eastAsia="Times New Roman" w:hAnsi="Times New Roman" w:cs="Times New Roman"/>
                <w:sz w:val="12"/>
                <w:szCs w:val="12"/>
              </w:rPr>
            </w:pPr>
            <w:r w:rsidRPr="00154DDE">
              <w:rPr>
                <w:rFonts w:ascii="Times New Roman" w:eastAsia="Times New Roman" w:hAnsi="Times New Roman" w:cs="Times New Roman"/>
                <w:sz w:val="12"/>
                <w:szCs w:val="12"/>
              </w:rPr>
              <w:t xml:space="preserve">Sumber: Data sekunder olahan </w:t>
            </w:r>
            <w:r w:rsidRPr="00154DDE">
              <w:rPr>
                <w:rFonts w:ascii="Times New Roman" w:eastAsia="Times New Roman" w:hAnsi="Times New Roman" w:cs="Times New Roman"/>
                <w:i/>
                <w:sz w:val="12"/>
                <w:szCs w:val="12"/>
              </w:rPr>
              <w:t xml:space="preserve">Eviews </w:t>
            </w:r>
            <w:r w:rsidRPr="00154DDE">
              <w:rPr>
                <w:rFonts w:ascii="Times New Roman" w:eastAsia="Times New Roman" w:hAnsi="Times New Roman" w:cs="Times New Roman"/>
                <w:sz w:val="12"/>
                <w:szCs w:val="12"/>
              </w:rPr>
              <w:t>13, (2025)</w:t>
            </w:r>
          </w:p>
          <w:p w14:paraId="5DD43FFE" w14:textId="77777777" w:rsidR="0027661D" w:rsidRPr="00154DDE" w:rsidRDefault="0027661D">
            <w:pPr>
              <w:spacing w:after="0" w:line="240" w:lineRule="auto"/>
              <w:jc w:val="center"/>
              <w:rPr>
                <w:rFonts w:ascii="Times New Roman" w:eastAsia="Arial" w:hAnsi="Times New Roman" w:cs="Times New Roman"/>
                <w:color w:val="000000"/>
                <w:sz w:val="12"/>
                <w:szCs w:val="12"/>
              </w:rPr>
            </w:pPr>
          </w:p>
        </w:tc>
        <w:tc>
          <w:tcPr>
            <w:tcW w:w="997" w:type="dxa"/>
            <w:gridSpan w:val="2"/>
            <w:tcBorders>
              <w:top w:val="nil"/>
              <w:left w:val="nil"/>
              <w:bottom w:val="nil"/>
              <w:right w:val="nil"/>
            </w:tcBorders>
            <w:vAlign w:val="bottom"/>
          </w:tcPr>
          <w:p w14:paraId="32A7E876" w14:textId="77777777" w:rsidR="0027661D" w:rsidRPr="00154DDE" w:rsidRDefault="0027661D">
            <w:pPr>
              <w:spacing w:after="0" w:line="240" w:lineRule="auto"/>
              <w:jc w:val="center"/>
              <w:rPr>
                <w:rFonts w:ascii="Times New Roman" w:eastAsia="Arial" w:hAnsi="Times New Roman" w:cs="Times New Roman"/>
                <w:color w:val="000000"/>
                <w:sz w:val="12"/>
                <w:szCs w:val="12"/>
              </w:rPr>
            </w:pPr>
          </w:p>
        </w:tc>
      </w:tr>
    </w:tbl>
    <w:p w14:paraId="520AFBBC" w14:textId="77777777" w:rsidR="0027661D" w:rsidRDefault="00154DDE">
      <w:pPr>
        <w:spacing w:line="240" w:lineRule="auto"/>
        <w:jc w:val="both"/>
        <w:rPr>
          <w:rFonts w:ascii="Times New Roman" w:eastAsia="Times New Roman" w:hAnsi="Times New Roman" w:cs="Times New Roman"/>
          <w:sz w:val="24"/>
          <w:szCs w:val="24"/>
        </w:rPr>
      </w:pPr>
      <w:bookmarkStart w:id="8" w:name="_klu237chmak0" w:colFirst="0" w:colLast="0"/>
      <w:bookmarkEnd w:id="8"/>
      <w:r>
        <w:rPr>
          <w:rFonts w:ascii="Times New Roman" w:eastAsia="Times New Roman" w:hAnsi="Times New Roman" w:cs="Times New Roman"/>
          <w:sz w:val="24"/>
          <w:szCs w:val="24"/>
        </w:rPr>
        <w:t xml:space="preserve">Pada tabel 11. menunjukkan bahwa nilai koefisien determinasi </w:t>
      </w:r>
      <w:r>
        <w:rPr>
          <w:rFonts w:ascii="Times New Roman" w:eastAsia="Times New Roman" w:hAnsi="Times New Roman" w:cs="Times New Roman"/>
          <w:i/>
          <w:sz w:val="24"/>
          <w:szCs w:val="24"/>
        </w:rPr>
        <w:t xml:space="preserve">Adjusted R-Squared </w:t>
      </w:r>
      <w:r>
        <w:rPr>
          <w:rFonts w:ascii="Times New Roman" w:eastAsia="Times New Roman" w:hAnsi="Times New Roman" w:cs="Times New Roman"/>
          <w:sz w:val="24"/>
          <w:szCs w:val="24"/>
        </w:rPr>
        <w:t xml:space="preserve">untuk variabel </w:t>
      </w:r>
      <w:r>
        <w:rPr>
          <w:rFonts w:ascii="Times New Roman" w:eastAsia="Times New Roman" w:hAnsi="Times New Roman" w:cs="Times New Roman"/>
          <w:i/>
          <w:sz w:val="24"/>
          <w:szCs w:val="24"/>
        </w:rPr>
        <w:t xml:space="preserve">net working capital </w:t>
      </w:r>
      <w:r>
        <w:rPr>
          <w:rFonts w:ascii="Times New Roman" w:eastAsia="Times New Roman" w:hAnsi="Times New Roman" w:cs="Times New Roman"/>
          <w:sz w:val="24"/>
          <w:szCs w:val="24"/>
        </w:rPr>
        <w:t xml:space="preserve">sebanyak </w:t>
      </w:r>
      <w:r>
        <w:rPr>
          <w:rFonts w:ascii="Times New Roman" w:eastAsia="Times New Roman" w:hAnsi="Times New Roman" w:cs="Times New Roman"/>
          <w:color w:val="000000"/>
          <w:sz w:val="24"/>
          <w:szCs w:val="24"/>
        </w:rPr>
        <w:t xml:space="preserve">0,246660 </w:t>
      </w:r>
      <w:r>
        <w:rPr>
          <w:rFonts w:ascii="Times New Roman" w:eastAsia="Times New Roman" w:hAnsi="Times New Roman" w:cs="Times New Roman"/>
          <w:sz w:val="24"/>
          <w:szCs w:val="24"/>
        </w:rPr>
        <w:t xml:space="preserve">atau 24,66%.  Hasil ini memperlihatkan bahwa variabel </w:t>
      </w:r>
      <w:r>
        <w:rPr>
          <w:rFonts w:ascii="Times New Roman" w:eastAsia="Times New Roman" w:hAnsi="Times New Roman" w:cs="Times New Roman"/>
          <w:i/>
          <w:sz w:val="24"/>
          <w:szCs w:val="24"/>
        </w:rPr>
        <w:t xml:space="preserve">net working capital </w:t>
      </w:r>
      <w:r>
        <w:rPr>
          <w:rFonts w:ascii="Times New Roman" w:eastAsia="Times New Roman" w:hAnsi="Times New Roman" w:cs="Times New Roman"/>
          <w:sz w:val="24"/>
          <w:szCs w:val="24"/>
        </w:rPr>
        <w:t xml:space="preserve">mampu menjelaskan 24,66% dari </w:t>
      </w:r>
      <w:r>
        <w:rPr>
          <w:rFonts w:ascii="Times New Roman" w:eastAsia="Times New Roman" w:hAnsi="Times New Roman" w:cs="Times New Roman"/>
          <w:i/>
          <w:sz w:val="24"/>
          <w:szCs w:val="24"/>
        </w:rPr>
        <w:t xml:space="preserve">cash holding, </w:t>
      </w:r>
      <w:r>
        <w:rPr>
          <w:rFonts w:ascii="Times New Roman" w:eastAsia="Times New Roman" w:hAnsi="Times New Roman" w:cs="Times New Roman"/>
          <w:sz w:val="24"/>
          <w:szCs w:val="24"/>
        </w:rPr>
        <w:t>sementara sisanya sebesar 75,34% dipengaruhi oleh variabel lain yang tidak dimasukkan dalam model penelitian.</w:t>
      </w:r>
    </w:p>
    <w:p w14:paraId="0A683F54" w14:textId="77777777" w:rsidR="0027661D" w:rsidRPr="00154DDE" w:rsidRDefault="00154DDE">
      <w:pPr>
        <w:keepNext/>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Tabel 12.</w:t>
      </w:r>
      <w:r>
        <w:rPr>
          <w:rFonts w:ascii="Times New Roman" w:eastAsia="Times New Roman" w:hAnsi="Times New Roman" w:cs="Times New Roman"/>
          <w:b/>
          <w:color w:val="000000"/>
          <w:sz w:val="24"/>
          <w:szCs w:val="24"/>
        </w:rPr>
        <w:br/>
      </w:r>
      <w:r w:rsidRPr="00154DDE">
        <w:rPr>
          <w:rFonts w:ascii="Times New Roman" w:eastAsia="Times New Roman" w:hAnsi="Times New Roman" w:cs="Times New Roman"/>
          <w:b/>
          <w:color w:val="000000"/>
          <w:sz w:val="24"/>
          <w:szCs w:val="24"/>
        </w:rPr>
        <w:t xml:space="preserve">Hasil Analisis Koefisien Determinasi </w:t>
      </w:r>
      <w:r w:rsidRPr="00154DDE">
        <w:rPr>
          <w:rFonts w:ascii="Times New Roman" w:eastAsia="Times New Roman" w:hAnsi="Times New Roman" w:cs="Times New Roman"/>
          <w:b/>
          <w:i/>
          <w:color w:val="000000"/>
          <w:sz w:val="24"/>
          <w:szCs w:val="24"/>
        </w:rPr>
        <w:t>Firm Size</w:t>
      </w:r>
    </w:p>
    <w:tbl>
      <w:tblPr>
        <w:tblStyle w:val="ac"/>
        <w:tblW w:w="6532" w:type="dxa"/>
        <w:jc w:val="center"/>
        <w:tblInd w:w="0" w:type="dxa"/>
        <w:tblLayout w:type="fixed"/>
        <w:tblLook w:val="0400" w:firstRow="0" w:lastRow="0" w:firstColumn="0" w:lastColumn="0" w:noHBand="0" w:noVBand="1"/>
      </w:tblPr>
      <w:tblGrid>
        <w:gridCol w:w="2017"/>
        <w:gridCol w:w="1103"/>
        <w:gridCol w:w="1207"/>
        <w:gridCol w:w="1208"/>
        <w:gridCol w:w="997"/>
      </w:tblGrid>
      <w:tr w:rsidR="0027661D" w:rsidRPr="00154DDE" w14:paraId="101B2F75" w14:textId="77777777">
        <w:trPr>
          <w:trHeight w:val="225"/>
          <w:jc w:val="center"/>
        </w:trPr>
        <w:tc>
          <w:tcPr>
            <w:tcW w:w="4327" w:type="dxa"/>
            <w:gridSpan w:val="3"/>
            <w:tcBorders>
              <w:top w:val="nil"/>
              <w:left w:val="nil"/>
              <w:bottom w:val="nil"/>
              <w:right w:val="nil"/>
            </w:tcBorders>
            <w:vAlign w:val="bottom"/>
          </w:tcPr>
          <w:p w14:paraId="5C523FCC" w14:textId="77777777" w:rsidR="0027661D" w:rsidRPr="00154DDE" w:rsidRDefault="00154DDE">
            <w:pPr>
              <w:spacing w:after="0" w:line="240" w:lineRule="auto"/>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Dependent Variable: CH</w:t>
            </w:r>
          </w:p>
        </w:tc>
        <w:tc>
          <w:tcPr>
            <w:tcW w:w="1208" w:type="dxa"/>
            <w:tcBorders>
              <w:top w:val="nil"/>
              <w:left w:val="nil"/>
              <w:bottom w:val="nil"/>
              <w:right w:val="nil"/>
            </w:tcBorders>
            <w:vAlign w:val="bottom"/>
          </w:tcPr>
          <w:p w14:paraId="5A665D7C"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997" w:type="dxa"/>
            <w:tcBorders>
              <w:top w:val="nil"/>
              <w:left w:val="nil"/>
              <w:bottom w:val="nil"/>
              <w:right w:val="nil"/>
            </w:tcBorders>
            <w:vAlign w:val="bottom"/>
          </w:tcPr>
          <w:p w14:paraId="241D38DD"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r>
      <w:tr w:rsidR="0027661D" w:rsidRPr="00154DDE" w14:paraId="3D61BDAC" w14:textId="77777777">
        <w:trPr>
          <w:trHeight w:val="225"/>
          <w:jc w:val="center"/>
        </w:trPr>
        <w:tc>
          <w:tcPr>
            <w:tcW w:w="6532" w:type="dxa"/>
            <w:gridSpan w:val="5"/>
            <w:tcBorders>
              <w:top w:val="nil"/>
              <w:left w:val="nil"/>
              <w:bottom w:val="nil"/>
              <w:right w:val="nil"/>
            </w:tcBorders>
            <w:vAlign w:val="bottom"/>
          </w:tcPr>
          <w:p w14:paraId="7DF865AE" w14:textId="77777777" w:rsidR="0027661D" w:rsidRPr="00154DDE" w:rsidRDefault="00154DDE">
            <w:pPr>
              <w:spacing w:after="0" w:line="240" w:lineRule="auto"/>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Method: Panel EGLS (Cross-section random effects)</w:t>
            </w:r>
          </w:p>
        </w:tc>
      </w:tr>
      <w:tr w:rsidR="0027661D" w:rsidRPr="00154DDE" w14:paraId="742CE83A" w14:textId="77777777">
        <w:trPr>
          <w:trHeight w:val="225"/>
          <w:jc w:val="center"/>
        </w:trPr>
        <w:tc>
          <w:tcPr>
            <w:tcW w:w="4327" w:type="dxa"/>
            <w:gridSpan w:val="3"/>
            <w:tcBorders>
              <w:top w:val="nil"/>
              <w:left w:val="nil"/>
              <w:bottom w:val="nil"/>
              <w:right w:val="nil"/>
            </w:tcBorders>
            <w:vAlign w:val="bottom"/>
          </w:tcPr>
          <w:p w14:paraId="69B633E4" w14:textId="77777777" w:rsidR="0027661D" w:rsidRPr="00154DDE" w:rsidRDefault="00154DDE">
            <w:pPr>
              <w:spacing w:after="0" w:line="240" w:lineRule="auto"/>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Date: 03/19/25   Time: 12:51</w:t>
            </w:r>
          </w:p>
        </w:tc>
        <w:tc>
          <w:tcPr>
            <w:tcW w:w="1208" w:type="dxa"/>
            <w:tcBorders>
              <w:top w:val="nil"/>
              <w:left w:val="nil"/>
              <w:bottom w:val="nil"/>
              <w:right w:val="nil"/>
            </w:tcBorders>
            <w:vAlign w:val="bottom"/>
          </w:tcPr>
          <w:p w14:paraId="0DF1ABD1"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997" w:type="dxa"/>
            <w:tcBorders>
              <w:top w:val="nil"/>
              <w:left w:val="nil"/>
              <w:bottom w:val="nil"/>
              <w:right w:val="nil"/>
            </w:tcBorders>
            <w:vAlign w:val="bottom"/>
          </w:tcPr>
          <w:p w14:paraId="0B591951"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r>
      <w:tr w:rsidR="0027661D" w:rsidRPr="00154DDE" w14:paraId="4DCAE7F8" w14:textId="77777777">
        <w:trPr>
          <w:trHeight w:val="225"/>
          <w:jc w:val="center"/>
        </w:trPr>
        <w:tc>
          <w:tcPr>
            <w:tcW w:w="4327" w:type="dxa"/>
            <w:gridSpan w:val="3"/>
            <w:tcBorders>
              <w:top w:val="nil"/>
              <w:left w:val="nil"/>
              <w:bottom w:val="nil"/>
              <w:right w:val="nil"/>
            </w:tcBorders>
            <w:vAlign w:val="bottom"/>
          </w:tcPr>
          <w:p w14:paraId="79D5F4EC" w14:textId="77777777" w:rsidR="0027661D" w:rsidRPr="00154DDE" w:rsidRDefault="00154DDE">
            <w:pPr>
              <w:spacing w:after="0" w:line="240" w:lineRule="auto"/>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Sample: 2021 2023</w:t>
            </w:r>
          </w:p>
        </w:tc>
        <w:tc>
          <w:tcPr>
            <w:tcW w:w="1208" w:type="dxa"/>
            <w:tcBorders>
              <w:top w:val="nil"/>
              <w:left w:val="nil"/>
              <w:bottom w:val="nil"/>
              <w:right w:val="nil"/>
            </w:tcBorders>
            <w:vAlign w:val="bottom"/>
          </w:tcPr>
          <w:p w14:paraId="20220BAE"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997" w:type="dxa"/>
            <w:tcBorders>
              <w:top w:val="nil"/>
              <w:left w:val="nil"/>
              <w:bottom w:val="nil"/>
              <w:right w:val="nil"/>
            </w:tcBorders>
            <w:vAlign w:val="bottom"/>
          </w:tcPr>
          <w:p w14:paraId="5526D51F"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r>
      <w:tr w:rsidR="0027661D" w:rsidRPr="00154DDE" w14:paraId="7B5DCF68" w14:textId="77777777">
        <w:trPr>
          <w:trHeight w:val="225"/>
          <w:jc w:val="center"/>
        </w:trPr>
        <w:tc>
          <w:tcPr>
            <w:tcW w:w="4327" w:type="dxa"/>
            <w:gridSpan w:val="3"/>
            <w:tcBorders>
              <w:top w:val="nil"/>
              <w:left w:val="nil"/>
              <w:bottom w:val="nil"/>
              <w:right w:val="nil"/>
            </w:tcBorders>
            <w:vAlign w:val="bottom"/>
          </w:tcPr>
          <w:p w14:paraId="7C31E989" w14:textId="77777777" w:rsidR="0027661D" w:rsidRPr="00154DDE" w:rsidRDefault="00154DDE">
            <w:pPr>
              <w:spacing w:after="0" w:line="240" w:lineRule="auto"/>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Periods included: 3</w:t>
            </w:r>
          </w:p>
        </w:tc>
        <w:tc>
          <w:tcPr>
            <w:tcW w:w="1208" w:type="dxa"/>
            <w:tcBorders>
              <w:top w:val="nil"/>
              <w:left w:val="nil"/>
              <w:bottom w:val="nil"/>
              <w:right w:val="nil"/>
            </w:tcBorders>
            <w:vAlign w:val="bottom"/>
          </w:tcPr>
          <w:p w14:paraId="21D921CF"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997" w:type="dxa"/>
            <w:tcBorders>
              <w:top w:val="nil"/>
              <w:left w:val="nil"/>
              <w:bottom w:val="nil"/>
              <w:right w:val="nil"/>
            </w:tcBorders>
            <w:vAlign w:val="bottom"/>
          </w:tcPr>
          <w:p w14:paraId="21F2D18D"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r>
      <w:tr w:rsidR="0027661D" w:rsidRPr="00154DDE" w14:paraId="13EED541" w14:textId="77777777">
        <w:trPr>
          <w:trHeight w:val="225"/>
          <w:jc w:val="center"/>
        </w:trPr>
        <w:tc>
          <w:tcPr>
            <w:tcW w:w="4327" w:type="dxa"/>
            <w:gridSpan w:val="3"/>
            <w:tcBorders>
              <w:top w:val="nil"/>
              <w:left w:val="nil"/>
              <w:bottom w:val="nil"/>
              <w:right w:val="nil"/>
            </w:tcBorders>
            <w:vAlign w:val="bottom"/>
          </w:tcPr>
          <w:p w14:paraId="58EACA08" w14:textId="77777777" w:rsidR="0027661D" w:rsidRPr="00154DDE" w:rsidRDefault="00154DDE">
            <w:pPr>
              <w:spacing w:after="0" w:line="240" w:lineRule="auto"/>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Cross-sections included: 30</w:t>
            </w:r>
          </w:p>
        </w:tc>
        <w:tc>
          <w:tcPr>
            <w:tcW w:w="1208" w:type="dxa"/>
            <w:tcBorders>
              <w:top w:val="nil"/>
              <w:left w:val="nil"/>
              <w:bottom w:val="nil"/>
              <w:right w:val="nil"/>
            </w:tcBorders>
            <w:vAlign w:val="bottom"/>
          </w:tcPr>
          <w:p w14:paraId="42557B7C"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997" w:type="dxa"/>
            <w:tcBorders>
              <w:top w:val="nil"/>
              <w:left w:val="nil"/>
              <w:bottom w:val="nil"/>
              <w:right w:val="nil"/>
            </w:tcBorders>
            <w:vAlign w:val="bottom"/>
          </w:tcPr>
          <w:p w14:paraId="646F1112"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r>
      <w:tr w:rsidR="0027661D" w:rsidRPr="00154DDE" w14:paraId="5C822DEC" w14:textId="77777777">
        <w:trPr>
          <w:trHeight w:val="225"/>
          <w:jc w:val="center"/>
        </w:trPr>
        <w:tc>
          <w:tcPr>
            <w:tcW w:w="5535" w:type="dxa"/>
            <w:gridSpan w:val="4"/>
            <w:tcBorders>
              <w:top w:val="nil"/>
              <w:left w:val="nil"/>
              <w:bottom w:val="nil"/>
              <w:right w:val="nil"/>
            </w:tcBorders>
            <w:vAlign w:val="bottom"/>
          </w:tcPr>
          <w:p w14:paraId="4C77DFCD" w14:textId="77777777" w:rsidR="0027661D" w:rsidRPr="00154DDE" w:rsidRDefault="00154DDE">
            <w:pPr>
              <w:spacing w:after="0" w:line="240" w:lineRule="auto"/>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Total panel (balanced) observations: 90</w:t>
            </w:r>
          </w:p>
        </w:tc>
        <w:tc>
          <w:tcPr>
            <w:tcW w:w="997" w:type="dxa"/>
            <w:tcBorders>
              <w:top w:val="nil"/>
              <w:left w:val="nil"/>
              <w:bottom w:val="nil"/>
              <w:right w:val="nil"/>
            </w:tcBorders>
            <w:vAlign w:val="bottom"/>
          </w:tcPr>
          <w:p w14:paraId="2DD1965D"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r>
      <w:tr w:rsidR="0027661D" w:rsidRPr="00154DDE" w14:paraId="4A56FBC8" w14:textId="77777777">
        <w:trPr>
          <w:trHeight w:val="90"/>
          <w:jc w:val="center"/>
        </w:trPr>
        <w:tc>
          <w:tcPr>
            <w:tcW w:w="2017" w:type="dxa"/>
            <w:tcBorders>
              <w:top w:val="nil"/>
              <w:left w:val="nil"/>
              <w:bottom w:val="single" w:sz="6" w:space="0" w:color="000000"/>
              <w:right w:val="nil"/>
            </w:tcBorders>
            <w:vAlign w:val="bottom"/>
          </w:tcPr>
          <w:p w14:paraId="0928A329"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103" w:type="dxa"/>
            <w:tcBorders>
              <w:top w:val="nil"/>
              <w:left w:val="nil"/>
              <w:bottom w:val="single" w:sz="6" w:space="0" w:color="000000"/>
              <w:right w:val="nil"/>
            </w:tcBorders>
            <w:vAlign w:val="bottom"/>
          </w:tcPr>
          <w:p w14:paraId="77080900"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207" w:type="dxa"/>
            <w:tcBorders>
              <w:top w:val="nil"/>
              <w:left w:val="nil"/>
              <w:bottom w:val="single" w:sz="6" w:space="0" w:color="000000"/>
              <w:right w:val="nil"/>
            </w:tcBorders>
            <w:vAlign w:val="bottom"/>
          </w:tcPr>
          <w:p w14:paraId="0A4E2C2E"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208" w:type="dxa"/>
            <w:tcBorders>
              <w:top w:val="nil"/>
              <w:left w:val="nil"/>
              <w:bottom w:val="single" w:sz="6" w:space="0" w:color="000000"/>
              <w:right w:val="nil"/>
            </w:tcBorders>
            <w:vAlign w:val="bottom"/>
          </w:tcPr>
          <w:p w14:paraId="740198D4"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997" w:type="dxa"/>
            <w:tcBorders>
              <w:top w:val="nil"/>
              <w:left w:val="nil"/>
              <w:bottom w:val="single" w:sz="6" w:space="0" w:color="000000"/>
              <w:right w:val="nil"/>
            </w:tcBorders>
            <w:vAlign w:val="bottom"/>
          </w:tcPr>
          <w:p w14:paraId="7C50FF16"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r>
      <w:tr w:rsidR="0027661D" w:rsidRPr="00154DDE" w14:paraId="3BA760FC" w14:textId="77777777">
        <w:trPr>
          <w:trHeight w:val="135"/>
          <w:jc w:val="center"/>
        </w:trPr>
        <w:tc>
          <w:tcPr>
            <w:tcW w:w="2017" w:type="dxa"/>
            <w:tcBorders>
              <w:top w:val="nil"/>
              <w:left w:val="nil"/>
              <w:bottom w:val="nil"/>
              <w:right w:val="nil"/>
            </w:tcBorders>
            <w:vAlign w:val="bottom"/>
          </w:tcPr>
          <w:p w14:paraId="06060D30"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103" w:type="dxa"/>
            <w:tcBorders>
              <w:top w:val="nil"/>
              <w:left w:val="nil"/>
              <w:bottom w:val="nil"/>
              <w:right w:val="nil"/>
            </w:tcBorders>
            <w:vAlign w:val="bottom"/>
          </w:tcPr>
          <w:p w14:paraId="3134A2A3"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207" w:type="dxa"/>
            <w:tcBorders>
              <w:top w:val="nil"/>
              <w:left w:val="nil"/>
              <w:bottom w:val="nil"/>
              <w:right w:val="nil"/>
            </w:tcBorders>
            <w:vAlign w:val="bottom"/>
          </w:tcPr>
          <w:p w14:paraId="4B500388"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208" w:type="dxa"/>
            <w:tcBorders>
              <w:top w:val="nil"/>
              <w:left w:val="nil"/>
              <w:bottom w:val="nil"/>
              <w:right w:val="nil"/>
            </w:tcBorders>
            <w:vAlign w:val="bottom"/>
          </w:tcPr>
          <w:p w14:paraId="57A45AB6"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997" w:type="dxa"/>
            <w:tcBorders>
              <w:top w:val="nil"/>
              <w:left w:val="nil"/>
              <w:bottom w:val="nil"/>
              <w:right w:val="nil"/>
            </w:tcBorders>
            <w:vAlign w:val="bottom"/>
          </w:tcPr>
          <w:p w14:paraId="5738DDF2"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r>
      <w:tr w:rsidR="0027661D" w:rsidRPr="00154DDE" w14:paraId="1837B1E3" w14:textId="77777777">
        <w:trPr>
          <w:trHeight w:val="225"/>
          <w:jc w:val="center"/>
        </w:trPr>
        <w:tc>
          <w:tcPr>
            <w:tcW w:w="2017" w:type="dxa"/>
            <w:tcBorders>
              <w:top w:val="nil"/>
              <w:left w:val="nil"/>
              <w:bottom w:val="nil"/>
              <w:right w:val="nil"/>
            </w:tcBorders>
            <w:vAlign w:val="bottom"/>
          </w:tcPr>
          <w:p w14:paraId="1F4075BF" w14:textId="77777777" w:rsidR="0027661D" w:rsidRPr="00154DDE" w:rsidRDefault="00154DDE">
            <w:pPr>
              <w:spacing w:after="0" w:line="240" w:lineRule="auto"/>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R-squared</w:t>
            </w:r>
          </w:p>
        </w:tc>
        <w:tc>
          <w:tcPr>
            <w:tcW w:w="1103" w:type="dxa"/>
            <w:tcBorders>
              <w:top w:val="nil"/>
              <w:left w:val="nil"/>
              <w:bottom w:val="nil"/>
              <w:right w:val="nil"/>
            </w:tcBorders>
            <w:vAlign w:val="bottom"/>
          </w:tcPr>
          <w:p w14:paraId="06F1DDD5"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0.214581</w:t>
            </w:r>
          </w:p>
        </w:tc>
        <w:tc>
          <w:tcPr>
            <w:tcW w:w="2415" w:type="dxa"/>
            <w:gridSpan w:val="2"/>
            <w:tcBorders>
              <w:top w:val="nil"/>
              <w:left w:val="nil"/>
              <w:bottom w:val="nil"/>
              <w:right w:val="nil"/>
            </w:tcBorders>
            <w:vAlign w:val="bottom"/>
          </w:tcPr>
          <w:p w14:paraId="07D7E5C3" w14:textId="77777777" w:rsidR="0027661D" w:rsidRPr="00154DDE" w:rsidRDefault="00154DDE">
            <w:pPr>
              <w:spacing w:after="0" w:line="240" w:lineRule="auto"/>
              <w:ind w:right="10"/>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    Mean dependent var</w:t>
            </w:r>
          </w:p>
        </w:tc>
        <w:tc>
          <w:tcPr>
            <w:tcW w:w="997" w:type="dxa"/>
            <w:tcBorders>
              <w:top w:val="nil"/>
              <w:left w:val="nil"/>
              <w:bottom w:val="nil"/>
              <w:right w:val="nil"/>
            </w:tcBorders>
            <w:vAlign w:val="bottom"/>
          </w:tcPr>
          <w:p w14:paraId="009611DB"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0.035663</w:t>
            </w:r>
          </w:p>
        </w:tc>
      </w:tr>
      <w:tr w:rsidR="0027661D" w:rsidRPr="00154DDE" w14:paraId="243DF4C3" w14:textId="77777777">
        <w:trPr>
          <w:trHeight w:val="225"/>
          <w:jc w:val="center"/>
        </w:trPr>
        <w:tc>
          <w:tcPr>
            <w:tcW w:w="2017" w:type="dxa"/>
            <w:tcBorders>
              <w:top w:val="nil"/>
              <w:left w:val="nil"/>
              <w:bottom w:val="nil"/>
              <w:right w:val="nil"/>
            </w:tcBorders>
            <w:vAlign w:val="bottom"/>
          </w:tcPr>
          <w:p w14:paraId="2BB01534" w14:textId="77777777" w:rsidR="0027661D" w:rsidRPr="00154DDE" w:rsidRDefault="00154DDE">
            <w:pPr>
              <w:spacing w:after="0" w:line="240" w:lineRule="auto"/>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Adjusted R-squared</w:t>
            </w:r>
          </w:p>
        </w:tc>
        <w:tc>
          <w:tcPr>
            <w:tcW w:w="1103" w:type="dxa"/>
            <w:tcBorders>
              <w:top w:val="nil"/>
              <w:left w:val="nil"/>
              <w:bottom w:val="nil"/>
              <w:right w:val="nil"/>
            </w:tcBorders>
            <w:vAlign w:val="bottom"/>
          </w:tcPr>
          <w:p w14:paraId="1D2A32AA"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0.203360</w:t>
            </w:r>
          </w:p>
        </w:tc>
        <w:tc>
          <w:tcPr>
            <w:tcW w:w="2415" w:type="dxa"/>
            <w:gridSpan w:val="2"/>
            <w:tcBorders>
              <w:top w:val="nil"/>
              <w:left w:val="nil"/>
              <w:bottom w:val="nil"/>
              <w:right w:val="nil"/>
            </w:tcBorders>
            <w:vAlign w:val="bottom"/>
          </w:tcPr>
          <w:p w14:paraId="76E65984" w14:textId="77777777" w:rsidR="0027661D" w:rsidRPr="00154DDE" w:rsidRDefault="00154DDE">
            <w:pPr>
              <w:spacing w:after="0" w:line="240" w:lineRule="auto"/>
              <w:ind w:right="10"/>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    S.D. dependent var</w:t>
            </w:r>
          </w:p>
        </w:tc>
        <w:tc>
          <w:tcPr>
            <w:tcW w:w="997" w:type="dxa"/>
            <w:tcBorders>
              <w:top w:val="nil"/>
              <w:left w:val="nil"/>
              <w:bottom w:val="nil"/>
              <w:right w:val="nil"/>
            </w:tcBorders>
            <w:vAlign w:val="bottom"/>
          </w:tcPr>
          <w:p w14:paraId="7E051685"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0.040101</w:t>
            </w:r>
          </w:p>
        </w:tc>
      </w:tr>
      <w:tr w:rsidR="0027661D" w:rsidRPr="00154DDE" w14:paraId="0E5C0F29" w14:textId="77777777">
        <w:trPr>
          <w:trHeight w:val="225"/>
          <w:jc w:val="center"/>
        </w:trPr>
        <w:tc>
          <w:tcPr>
            <w:tcW w:w="2017" w:type="dxa"/>
            <w:tcBorders>
              <w:top w:val="nil"/>
              <w:left w:val="nil"/>
              <w:bottom w:val="nil"/>
              <w:right w:val="nil"/>
            </w:tcBorders>
            <w:vAlign w:val="bottom"/>
          </w:tcPr>
          <w:p w14:paraId="77E3ADD6" w14:textId="77777777" w:rsidR="0027661D" w:rsidRPr="00154DDE" w:rsidRDefault="00154DDE">
            <w:pPr>
              <w:spacing w:after="0" w:line="240" w:lineRule="auto"/>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S.E. of regression</w:t>
            </w:r>
          </w:p>
        </w:tc>
        <w:tc>
          <w:tcPr>
            <w:tcW w:w="1103" w:type="dxa"/>
            <w:tcBorders>
              <w:top w:val="nil"/>
              <w:left w:val="nil"/>
              <w:bottom w:val="nil"/>
              <w:right w:val="nil"/>
            </w:tcBorders>
            <w:vAlign w:val="bottom"/>
          </w:tcPr>
          <w:p w14:paraId="7490D224"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0.035792</w:t>
            </w:r>
          </w:p>
        </w:tc>
        <w:tc>
          <w:tcPr>
            <w:tcW w:w="2415" w:type="dxa"/>
            <w:gridSpan w:val="2"/>
            <w:tcBorders>
              <w:top w:val="nil"/>
              <w:left w:val="nil"/>
              <w:bottom w:val="nil"/>
              <w:right w:val="nil"/>
            </w:tcBorders>
            <w:vAlign w:val="bottom"/>
          </w:tcPr>
          <w:p w14:paraId="72DAA264" w14:textId="77777777" w:rsidR="0027661D" w:rsidRPr="00154DDE" w:rsidRDefault="00154DDE">
            <w:pPr>
              <w:spacing w:after="0" w:line="240" w:lineRule="auto"/>
              <w:ind w:right="10"/>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    Sum squared resid</w:t>
            </w:r>
          </w:p>
        </w:tc>
        <w:tc>
          <w:tcPr>
            <w:tcW w:w="997" w:type="dxa"/>
            <w:tcBorders>
              <w:top w:val="nil"/>
              <w:left w:val="nil"/>
              <w:bottom w:val="nil"/>
              <w:right w:val="nil"/>
            </w:tcBorders>
            <w:vAlign w:val="bottom"/>
          </w:tcPr>
          <w:p w14:paraId="4894C526"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0.089677</w:t>
            </w:r>
          </w:p>
        </w:tc>
      </w:tr>
      <w:tr w:rsidR="0027661D" w:rsidRPr="00154DDE" w14:paraId="3131047E" w14:textId="77777777">
        <w:trPr>
          <w:trHeight w:val="225"/>
          <w:jc w:val="center"/>
        </w:trPr>
        <w:tc>
          <w:tcPr>
            <w:tcW w:w="2017" w:type="dxa"/>
            <w:tcBorders>
              <w:top w:val="nil"/>
              <w:left w:val="nil"/>
              <w:bottom w:val="nil"/>
              <w:right w:val="nil"/>
            </w:tcBorders>
            <w:vAlign w:val="bottom"/>
          </w:tcPr>
          <w:p w14:paraId="7CBE4EE3" w14:textId="77777777" w:rsidR="0027661D" w:rsidRPr="00154DDE" w:rsidRDefault="00154DDE">
            <w:pPr>
              <w:spacing w:after="0" w:line="240" w:lineRule="auto"/>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F-statistic</w:t>
            </w:r>
          </w:p>
        </w:tc>
        <w:tc>
          <w:tcPr>
            <w:tcW w:w="1103" w:type="dxa"/>
            <w:tcBorders>
              <w:top w:val="nil"/>
              <w:left w:val="nil"/>
              <w:bottom w:val="nil"/>
              <w:right w:val="nil"/>
            </w:tcBorders>
            <w:vAlign w:val="bottom"/>
          </w:tcPr>
          <w:p w14:paraId="2BE5671B"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19.12436</w:t>
            </w:r>
          </w:p>
        </w:tc>
        <w:tc>
          <w:tcPr>
            <w:tcW w:w="2415" w:type="dxa"/>
            <w:gridSpan w:val="2"/>
            <w:tcBorders>
              <w:top w:val="nil"/>
              <w:left w:val="nil"/>
              <w:bottom w:val="nil"/>
              <w:right w:val="nil"/>
            </w:tcBorders>
            <w:vAlign w:val="bottom"/>
          </w:tcPr>
          <w:p w14:paraId="1AB14E67" w14:textId="77777777" w:rsidR="0027661D" w:rsidRPr="00154DDE" w:rsidRDefault="00154DDE">
            <w:pPr>
              <w:spacing w:after="0" w:line="240" w:lineRule="auto"/>
              <w:ind w:right="10"/>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    Durbin-Watson stat</w:t>
            </w:r>
          </w:p>
        </w:tc>
        <w:tc>
          <w:tcPr>
            <w:tcW w:w="997" w:type="dxa"/>
            <w:tcBorders>
              <w:top w:val="nil"/>
              <w:left w:val="nil"/>
              <w:bottom w:val="nil"/>
              <w:right w:val="nil"/>
            </w:tcBorders>
            <w:vAlign w:val="bottom"/>
          </w:tcPr>
          <w:p w14:paraId="1F1985DC"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1.798943</w:t>
            </w:r>
          </w:p>
        </w:tc>
      </w:tr>
      <w:tr w:rsidR="0027661D" w:rsidRPr="00154DDE" w14:paraId="1C6D9EE4" w14:textId="77777777">
        <w:trPr>
          <w:trHeight w:val="225"/>
          <w:jc w:val="center"/>
        </w:trPr>
        <w:tc>
          <w:tcPr>
            <w:tcW w:w="2017" w:type="dxa"/>
            <w:tcBorders>
              <w:top w:val="nil"/>
              <w:left w:val="nil"/>
              <w:bottom w:val="nil"/>
              <w:right w:val="nil"/>
            </w:tcBorders>
            <w:vAlign w:val="bottom"/>
          </w:tcPr>
          <w:p w14:paraId="408618C2" w14:textId="77777777" w:rsidR="0027661D" w:rsidRPr="00154DDE" w:rsidRDefault="00154DDE">
            <w:pPr>
              <w:spacing w:after="0" w:line="240" w:lineRule="auto"/>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Prob(F-statistic)</w:t>
            </w:r>
          </w:p>
        </w:tc>
        <w:tc>
          <w:tcPr>
            <w:tcW w:w="1103" w:type="dxa"/>
            <w:tcBorders>
              <w:top w:val="nil"/>
              <w:left w:val="nil"/>
              <w:bottom w:val="nil"/>
              <w:right w:val="nil"/>
            </w:tcBorders>
            <w:vAlign w:val="bottom"/>
          </w:tcPr>
          <w:p w14:paraId="7370B326"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0.000042</w:t>
            </w:r>
          </w:p>
        </w:tc>
        <w:tc>
          <w:tcPr>
            <w:tcW w:w="1207" w:type="dxa"/>
            <w:tcBorders>
              <w:top w:val="nil"/>
              <w:left w:val="nil"/>
              <w:bottom w:val="nil"/>
              <w:right w:val="nil"/>
            </w:tcBorders>
            <w:vAlign w:val="bottom"/>
          </w:tcPr>
          <w:p w14:paraId="4595AF7E" w14:textId="77777777" w:rsidR="0027661D" w:rsidRPr="00154DDE" w:rsidRDefault="0027661D">
            <w:pPr>
              <w:spacing w:after="0" w:line="240" w:lineRule="auto"/>
              <w:ind w:right="10"/>
              <w:jc w:val="center"/>
              <w:rPr>
                <w:rFonts w:ascii="Times New Roman" w:eastAsia="Arial" w:hAnsi="Times New Roman" w:cs="Times New Roman"/>
                <w:color w:val="000000"/>
                <w:sz w:val="20"/>
                <w:szCs w:val="20"/>
              </w:rPr>
            </w:pPr>
          </w:p>
        </w:tc>
        <w:tc>
          <w:tcPr>
            <w:tcW w:w="1208" w:type="dxa"/>
            <w:tcBorders>
              <w:top w:val="nil"/>
              <w:left w:val="nil"/>
              <w:bottom w:val="nil"/>
              <w:right w:val="nil"/>
            </w:tcBorders>
            <w:vAlign w:val="bottom"/>
          </w:tcPr>
          <w:p w14:paraId="1A7A43D3" w14:textId="77777777" w:rsidR="0027661D" w:rsidRPr="00154DDE" w:rsidRDefault="0027661D">
            <w:pPr>
              <w:spacing w:after="0" w:line="240" w:lineRule="auto"/>
              <w:ind w:right="10"/>
              <w:jc w:val="center"/>
              <w:rPr>
                <w:rFonts w:ascii="Times New Roman" w:eastAsia="Arial" w:hAnsi="Times New Roman" w:cs="Times New Roman"/>
                <w:color w:val="000000"/>
                <w:sz w:val="20"/>
                <w:szCs w:val="20"/>
              </w:rPr>
            </w:pPr>
          </w:p>
        </w:tc>
        <w:tc>
          <w:tcPr>
            <w:tcW w:w="997" w:type="dxa"/>
            <w:tcBorders>
              <w:top w:val="nil"/>
              <w:left w:val="nil"/>
              <w:bottom w:val="nil"/>
              <w:right w:val="nil"/>
            </w:tcBorders>
            <w:vAlign w:val="bottom"/>
          </w:tcPr>
          <w:p w14:paraId="5F88C154" w14:textId="77777777" w:rsidR="0027661D" w:rsidRPr="00154DDE" w:rsidRDefault="0027661D">
            <w:pPr>
              <w:spacing w:after="0" w:line="240" w:lineRule="auto"/>
              <w:ind w:right="10"/>
              <w:jc w:val="center"/>
              <w:rPr>
                <w:rFonts w:ascii="Times New Roman" w:eastAsia="Arial" w:hAnsi="Times New Roman" w:cs="Times New Roman"/>
                <w:color w:val="000000"/>
                <w:sz w:val="20"/>
                <w:szCs w:val="20"/>
              </w:rPr>
            </w:pPr>
          </w:p>
        </w:tc>
      </w:tr>
      <w:tr w:rsidR="0027661D" w:rsidRPr="00154DDE" w14:paraId="6A9E6A46" w14:textId="77777777">
        <w:trPr>
          <w:trHeight w:val="90"/>
          <w:jc w:val="center"/>
        </w:trPr>
        <w:tc>
          <w:tcPr>
            <w:tcW w:w="2017" w:type="dxa"/>
            <w:tcBorders>
              <w:top w:val="nil"/>
              <w:left w:val="nil"/>
              <w:bottom w:val="single" w:sz="6" w:space="0" w:color="000000"/>
              <w:right w:val="nil"/>
            </w:tcBorders>
            <w:vAlign w:val="bottom"/>
          </w:tcPr>
          <w:p w14:paraId="34754F78"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103" w:type="dxa"/>
            <w:tcBorders>
              <w:top w:val="nil"/>
              <w:left w:val="nil"/>
              <w:bottom w:val="single" w:sz="6" w:space="0" w:color="000000"/>
              <w:right w:val="nil"/>
            </w:tcBorders>
            <w:vAlign w:val="bottom"/>
          </w:tcPr>
          <w:p w14:paraId="137682BE"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207" w:type="dxa"/>
            <w:tcBorders>
              <w:top w:val="nil"/>
              <w:left w:val="nil"/>
              <w:bottom w:val="single" w:sz="6" w:space="0" w:color="000000"/>
              <w:right w:val="nil"/>
            </w:tcBorders>
            <w:vAlign w:val="bottom"/>
          </w:tcPr>
          <w:p w14:paraId="448265D3"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208" w:type="dxa"/>
            <w:tcBorders>
              <w:top w:val="nil"/>
              <w:left w:val="nil"/>
              <w:bottom w:val="single" w:sz="6" w:space="0" w:color="000000"/>
              <w:right w:val="nil"/>
            </w:tcBorders>
            <w:vAlign w:val="bottom"/>
          </w:tcPr>
          <w:p w14:paraId="59892F56"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997" w:type="dxa"/>
            <w:tcBorders>
              <w:top w:val="nil"/>
              <w:left w:val="nil"/>
              <w:bottom w:val="single" w:sz="6" w:space="0" w:color="000000"/>
              <w:right w:val="nil"/>
            </w:tcBorders>
            <w:vAlign w:val="bottom"/>
          </w:tcPr>
          <w:p w14:paraId="7EE9CE5B"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r>
      <w:tr w:rsidR="0027661D" w:rsidRPr="00154DDE" w14:paraId="5BD273CD" w14:textId="77777777">
        <w:trPr>
          <w:trHeight w:val="135"/>
          <w:jc w:val="center"/>
        </w:trPr>
        <w:tc>
          <w:tcPr>
            <w:tcW w:w="2017" w:type="dxa"/>
            <w:tcBorders>
              <w:top w:val="nil"/>
              <w:left w:val="nil"/>
              <w:bottom w:val="nil"/>
              <w:right w:val="nil"/>
            </w:tcBorders>
            <w:vAlign w:val="bottom"/>
          </w:tcPr>
          <w:p w14:paraId="5A5FEAF3"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103" w:type="dxa"/>
            <w:tcBorders>
              <w:top w:val="nil"/>
              <w:left w:val="nil"/>
              <w:bottom w:val="nil"/>
              <w:right w:val="nil"/>
            </w:tcBorders>
            <w:vAlign w:val="bottom"/>
          </w:tcPr>
          <w:p w14:paraId="2CC55F38"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207" w:type="dxa"/>
            <w:tcBorders>
              <w:top w:val="nil"/>
              <w:left w:val="nil"/>
              <w:bottom w:val="nil"/>
              <w:right w:val="nil"/>
            </w:tcBorders>
            <w:vAlign w:val="bottom"/>
          </w:tcPr>
          <w:p w14:paraId="2AE2B33F"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208" w:type="dxa"/>
            <w:tcBorders>
              <w:top w:val="nil"/>
              <w:left w:val="nil"/>
              <w:bottom w:val="nil"/>
              <w:right w:val="nil"/>
            </w:tcBorders>
            <w:vAlign w:val="bottom"/>
          </w:tcPr>
          <w:p w14:paraId="560351CD"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997" w:type="dxa"/>
            <w:tcBorders>
              <w:top w:val="nil"/>
              <w:left w:val="nil"/>
              <w:bottom w:val="nil"/>
              <w:right w:val="nil"/>
            </w:tcBorders>
            <w:vAlign w:val="bottom"/>
          </w:tcPr>
          <w:p w14:paraId="5865FE1D"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r>
    </w:tbl>
    <w:p w14:paraId="33B17470" w14:textId="77777777" w:rsidR="0027661D" w:rsidRPr="00154DDE" w:rsidRDefault="00154DDE">
      <w:pPr>
        <w:pBdr>
          <w:top w:val="nil"/>
          <w:left w:val="nil"/>
          <w:bottom w:val="nil"/>
          <w:right w:val="nil"/>
          <w:between w:val="nil"/>
        </w:pBdr>
        <w:spacing w:after="0" w:line="480" w:lineRule="auto"/>
        <w:ind w:firstLine="1418"/>
        <w:rPr>
          <w:rFonts w:ascii="Times New Roman" w:eastAsia="Times New Roman" w:hAnsi="Times New Roman" w:cs="Times New Roman"/>
          <w:color w:val="000000"/>
          <w:sz w:val="24"/>
          <w:szCs w:val="24"/>
        </w:rPr>
      </w:pPr>
      <w:r w:rsidRPr="00154DDE">
        <w:rPr>
          <w:rFonts w:ascii="Times New Roman" w:eastAsia="Times New Roman" w:hAnsi="Times New Roman" w:cs="Times New Roman"/>
          <w:color w:val="000000"/>
          <w:sz w:val="24"/>
          <w:szCs w:val="24"/>
        </w:rPr>
        <w:t xml:space="preserve">Sumber: Data sekunder olahan </w:t>
      </w:r>
      <w:r w:rsidRPr="00154DDE">
        <w:rPr>
          <w:rFonts w:ascii="Times New Roman" w:eastAsia="Times New Roman" w:hAnsi="Times New Roman" w:cs="Times New Roman"/>
          <w:i/>
          <w:color w:val="000000"/>
          <w:sz w:val="24"/>
          <w:szCs w:val="24"/>
        </w:rPr>
        <w:t xml:space="preserve">Eviews </w:t>
      </w:r>
      <w:r w:rsidRPr="00154DDE">
        <w:rPr>
          <w:rFonts w:ascii="Times New Roman" w:eastAsia="Times New Roman" w:hAnsi="Times New Roman" w:cs="Times New Roman"/>
          <w:color w:val="000000"/>
          <w:sz w:val="24"/>
          <w:szCs w:val="24"/>
        </w:rPr>
        <w:t>13, (2025)</w:t>
      </w:r>
    </w:p>
    <w:p w14:paraId="39CCB4EB" w14:textId="77777777" w:rsidR="0027661D" w:rsidRDefault="00154DDE" w:rsidP="00F35B0D">
      <w:p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Tabel 12. menunjukkan bahwa nilai </w:t>
      </w:r>
      <w:r>
        <w:rPr>
          <w:rFonts w:ascii="Times New Roman" w:eastAsia="Times New Roman" w:hAnsi="Times New Roman" w:cs="Times New Roman"/>
          <w:i/>
          <w:color w:val="000000"/>
          <w:sz w:val="24"/>
          <w:szCs w:val="24"/>
        </w:rPr>
        <w:t>Adjusted R-Squared</w:t>
      </w:r>
      <w:r>
        <w:rPr>
          <w:rFonts w:ascii="Times New Roman" w:eastAsia="Times New Roman" w:hAnsi="Times New Roman" w:cs="Times New Roman"/>
          <w:color w:val="000000"/>
          <w:sz w:val="24"/>
          <w:szCs w:val="24"/>
        </w:rPr>
        <w:t xml:space="preserve"> untuk variabel </w:t>
      </w:r>
      <w:r>
        <w:rPr>
          <w:rFonts w:ascii="Times New Roman" w:eastAsia="Times New Roman" w:hAnsi="Times New Roman" w:cs="Times New Roman"/>
          <w:i/>
          <w:color w:val="000000"/>
          <w:sz w:val="24"/>
          <w:szCs w:val="24"/>
        </w:rPr>
        <w:t>firm size</w:t>
      </w:r>
      <w:r>
        <w:rPr>
          <w:rFonts w:ascii="Times New Roman" w:eastAsia="Times New Roman" w:hAnsi="Times New Roman" w:cs="Times New Roman"/>
          <w:color w:val="000000"/>
          <w:sz w:val="24"/>
          <w:szCs w:val="24"/>
        </w:rPr>
        <w:t xml:space="preserve"> adalah 0,203360 atau 20,33%. Artinya, </w:t>
      </w:r>
      <w:r>
        <w:rPr>
          <w:rFonts w:ascii="Times New Roman" w:eastAsia="Times New Roman" w:hAnsi="Times New Roman" w:cs="Times New Roman"/>
          <w:i/>
          <w:color w:val="000000"/>
          <w:sz w:val="24"/>
          <w:szCs w:val="24"/>
        </w:rPr>
        <w:t>firm size</w:t>
      </w:r>
      <w:r>
        <w:rPr>
          <w:rFonts w:ascii="Times New Roman" w:eastAsia="Times New Roman" w:hAnsi="Times New Roman" w:cs="Times New Roman"/>
          <w:color w:val="000000"/>
          <w:sz w:val="24"/>
          <w:szCs w:val="24"/>
        </w:rPr>
        <w:t xml:space="preserve"> dapat menjelaskan 20,33% variasi </w:t>
      </w:r>
      <w:r>
        <w:rPr>
          <w:rFonts w:ascii="Times New Roman" w:eastAsia="Times New Roman" w:hAnsi="Times New Roman" w:cs="Times New Roman"/>
          <w:i/>
          <w:color w:val="000000"/>
          <w:sz w:val="24"/>
          <w:szCs w:val="24"/>
        </w:rPr>
        <w:t>cash holding</w:t>
      </w:r>
      <w:r>
        <w:rPr>
          <w:rFonts w:ascii="Times New Roman" w:eastAsia="Times New Roman" w:hAnsi="Times New Roman" w:cs="Times New Roman"/>
          <w:color w:val="000000"/>
          <w:sz w:val="24"/>
          <w:szCs w:val="24"/>
        </w:rPr>
        <w:t xml:space="preserve">, sedangkan 79,67% sisanya </w:t>
      </w:r>
      <w:r>
        <w:rPr>
          <w:rFonts w:ascii="Times New Roman" w:eastAsia="Times New Roman" w:hAnsi="Times New Roman" w:cs="Times New Roman"/>
          <w:sz w:val="24"/>
          <w:szCs w:val="24"/>
        </w:rPr>
        <w:t>dipengaruhi</w:t>
      </w:r>
      <w:r>
        <w:rPr>
          <w:rFonts w:ascii="Times New Roman" w:eastAsia="Times New Roman" w:hAnsi="Times New Roman" w:cs="Times New Roman"/>
          <w:color w:val="000000"/>
          <w:sz w:val="24"/>
          <w:szCs w:val="24"/>
        </w:rPr>
        <w:t xml:space="preserve"> variabel lain diluar model penelitian.</w:t>
      </w:r>
    </w:p>
    <w:p w14:paraId="60518ABD" w14:textId="77777777" w:rsidR="00462AEB" w:rsidRDefault="00462AEB" w:rsidP="00F35B0D">
      <w:pPr>
        <w:pStyle w:val="Heading3"/>
        <w:spacing w:before="0" w:after="120" w:line="240" w:lineRule="auto"/>
        <w:rPr>
          <w:rFonts w:ascii="Times New Roman" w:eastAsia="Times New Roman" w:hAnsi="Times New Roman" w:cs="Times New Roman"/>
          <w:color w:val="000000"/>
          <w:sz w:val="24"/>
          <w:szCs w:val="24"/>
        </w:rPr>
      </w:pPr>
      <w:bookmarkStart w:id="9" w:name="_4rl02ccu65vk" w:colFirst="0" w:colLast="0"/>
      <w:bookmarkEnd w:id="9"/>
    </w:p>
    <w:p w14:paraId="35DE110F" w14:textId="77777777" w:rsidR="00462AEB" w:rsidRDefault="00462AEB" w:rsidP="00F35B0D">
      <w:pPr>
        <w:pStyle w:val="Heading3"/>
        <w:spacing w:before="0" w:after="120" w:line="240" w:lineRule="auto"/>
        <w:rPr>
          <w:rFonts w:ascii="Times New Roman" w:eastAsia="Times New Roman" w:hAnsi="Times New Roman" w:cs="Times New Roman"/>
          <w:color w:val="000000"/>
          <w:sz w:val="24"/>
          <w:szCs w:val="24"/>
        </w:rPr>
      </w:pPr>
    </w:p>
    <w:p w14:paraId="7D45791A" w14:textId="1FCA7B04" w:rsidR="0027661D" w:rsidRDefault="00154DDE" w:rsidP="00F35B0D">
      <w:pPr>
        <w:pStyle w:val="Heading3"/>
        <w:spacing w:before="0"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Uji Hipotesis</w:t>
      </w:r>
    </w:p>
    <w:p w14:paraId="6D43E390" w14:textId="77777777" w:rsidR="0027661D" w:rsidRDefault="00154DDE" w:rsidP="00F35B0D">
      <w:pPr>
        <w:pBdr>
          <w:top w:val="nil"/>
          <w:left w:val="nil"/>
          <w:bottom w:val="nil"/>
          <w:right w:val="nil"/>
          <w:between w:val="nil"/>
        </w:pBdr>
        <w:spacing w:after="120" w:line="240" w:lineRule="auto"/>
        <w:jc w:val="both"/>
        <w:rPr>
          <w:rFonts w:ascii="Times New Roman" w:eastAsia="Times New Roman" w:hAnsi="Times New Roman" w:cs="Times New Roman"/>
          <w:b/>
          <w:color w:val="000000"/>
          <w:sz w:val="24"/>
          <w:szCs w:val="24"/>
        </w:rPr>
      </w:pPr>
      <w:bookmarkStart w:id="10" w:name="_emu0561x0gk6" w:colFirst="0" w:colLast="0"/>
      <w:bookmarkEnd w:id="10"/>
      <w:r>
        <w:rPr>
          <w:rFonts w:ascii="Times New Roman" w:eastAsia="Times New Roman" w:hAnsi="Times New Roman" w:cs="Times New Roman"/>
          <w:b/>
          <w:color w:val="000000"/>
          <w:sz w:val="24"/>
          <w:szCs w:val="24"/>
        </w:rPr>
        <w:t xml:space="preserve">Uji Parsial </w:t>
      </w:r>
    </w:p>
    <w:p w14:paraId="74A358DB" w14:textId="77777777" w:rsidR="00154DDE" w:rsidRDefault="00154DDE" w:rsidP="00F35B0D">
      <w:p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Pengujian hipotesis dilakukan untuk menjawab rumusan masalah melalui uji parsial, guna mengetahui pengaruh signifikan variabel independen terhadap dependen. Hasil ditentukan dengan membandingkan t</w:t>
      </w:r>
      <w:r>
        <w:rPr>
          <w:rFonts w:ascii="Times New Roman" w:eastAsia="Times New Roman" w:hAnsi="Times New Roman" w:cs="Times New Roman"/>
          <w:color w:val="000000"/>
          <w:sz w:val="24"/>
          <w:szCs w:val="24"/>
          <w:vertAlign w:val="subscript"/>
        </w:rPr>
        <w:t>hitung</w:t>
      </w:r>
      <w:r>
        <w:rPr>
          <w:rFonts w:ascii="Times New Roman" w:eastAsia="Times New Roman" w:hAnsi="Times New Roman" w:cs="Times New Roman"/>
          <w:color w:val="000000"/>
          <w:sz w:val="24"/>
          <w:szCs w:val="24"/>
        </w:rPr>
        <w:t xml:space="preserve"> dengan tt</w:t>
      </w:r>
      <w:r>
        <w:rPr>
          <w:rFonts w:ascii="Times New Roman" w:eastAsia="Times New Roman" w:hAnsi="Times New Roman" w:cs="Times New Roman"/>
          <w:color w:val="000000"/>
          <w:sz w:val="24"/>
          <w:szCs w:val="24"/>
          <w:vertAlign w:val="subscript"/>
        </w:rPr>
        <w:t>abel</w:t>
      </w:r>
      <w:r>
        <w:rPr>
          <w:rFonts w:ascii="Times New Roman" w:eastAsia="Times New Roman" w:hAnsi="Times New Roman" w:cs="Times New Roman"/>
          <w:color w:val="000000"/>
          <w:sz w:val="24"/>
          <w:szCs w:val="24"/>
        </w:rPr>
        <w:t xml:space="preserve"> (df = 90–4, t-tabel = 1,98793) atau nilai signifikansi. Jika probabilitas &lt; 0,05 atau t</w:t>
      </w:r>
      <w:r>
        <w:rPr>
          <w:rFonts w:ascii="Times New Roman" w:eastAsia="Times New Roman" w:hAnsi="Times New Roman" w:cs="Times New Roman"/>
          <w:color w:val="000000"/>
          <w:sz w:val="24"/>
          <w:szCs w:val="24"/>
          <w:vertAlign w:val="subscript"/>
        </w:rPr>
        <w:t>hitung</w:t>
      </w:r>
      <w:r>
        <w:rPr>
          <w:rFonts w:ascii="Times New Roman" w:eastAsia="Times New Roman" w:hAnsi="Times New Roman" w:cs="Times New Roman"/>
          <w:color w:val="000000"/>
          <w:sz w:val="24"/>
          <w:szCs w:val="24"/>
        </w:rPr>
        <w:t xml:space="preserve"> &gt; t</w:t>
      </w:r>
      <w:r>
        <w:rPr>
          <w:rFonts w:ascii="Times New Roman" w:eastAsia="Times New Roman" w:hAnsi="Times New Roman" w:cs="Times New Roman"/>
          <w:color w:val="000000"/>
          <w:sz w:val="24"/>
          <w:szCs w:val="24"/>
          <w:vertAlign w:val="subscript"/>
        </w:rPr>
        <w:t>tabel</w:t>
      </w:r>
      <w:r>
        <w:rPr>
          <w:rFonts w:ascii="Times New Roman" w:eastAsia="Times New Roman" w:hAnsi="Times New Roman" w:cs="Times New Roman"/>
          <w:color w:val="000000"/>
          <w:sz w:val="24"/>
          <w:szCs w:val="24"/>
        </w:rPr>
        <w:t>, maka variabel independen berpengaruh signifikan secara parsial terhadap variabel dependen. Hasil pengujiannya ditunjukan tabel berikut:</w:t>
      </w:r>
    </w:p>
    <w:p w14:paraId="5F2D2C9F" w14:textId="72384B08" w:rsidR="0027661D" w:rsidRPr="00154DDE" w:rsidRDefault="00154DDE" w:rsidP="00F35B0D">
      <w:pPr>
        <w:pBdr>
          <w:top w:val="nil"/>
          <w:left w:val="nil"/>
          <w:bottom w:val="nil"/>
          <w:right w:val="nil"/>
          <w:between w:val="nil"/>
        </w:pBdr>
        <w:spacing w:after="12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Tabel 13.</w:t>
      </w:r>
      <w:r>
        <w:rPr>
          <w:rFonts w:ascii="Times New Roman" w:eastAsia="Times New Roman" w:hAnsi="Times New Roman" w:cs="Times New Roman"/>
          <w:b/>
          <w:color w:val="000000"/>
          <w:sz w:val="24"/>
          <w:szCs w:val="24"/>
        </w:rPr>
        <w:br/>
      </w:r>
      <w:r w:rsidRPr="00154DDE">
        <w:rPr>
          <w:rFonts w:ascii="Times New Roman" w:eastAsia="Times New Roman" w:hAnsi="Times New Roman" w:cs="Times New Roman"/>
          <w:b/>
          <w:color w:val="000000"/>
          <w:sz w:val="24"/>
          <w:szCs w:val="24"/>
        </w:rPr>
        <w:t xml:space="preserve"> Hasil Uji Parsial (Uji t)</w:t>
      </w:r>
    </w:p>
    <w:tbl>
      <w:tblPr>
        <w:tblStyle w:val="ad"/>
        <w:tblW w:w="6532" w:type="dxa"/>
        <w:jc w:val="center"/>
        <w:tblInd w:w="0" w:type="dxa"/>
        <w:tblLayout w:type="fixed"/>
        <w:tblLook w:val="0400" w:firstRow="0" w:lastRow="0" w:firstColumn="0" w:lastColumn="0" w:noHBand="0" w:noVBand="1"/>
      </w:tblPr>
      <w:tblGrid>
        <w:gridCol w:w="2017"/>
        <w:gridCol w:w="1103"/>
        <w:gridCol w:w="1207"/>
        <w:gridCol w:w="1208"/>
        <w:gridCol w:w="997"/>
      </w:tblGrid>
      <w:tr w:rsidR="0027661D" w:rsidRPr="00154DDE" w14:paraId="4CD37C16" w14:textId="77777777">
        <w:trPr>
          <w:trHeight w:val="225"/>
          <w:jc w:val="center"/>
        </w:trPr>
        <w:tc>
          <w:tcPr>
            <w:tcW w:w="4327" w:type="dxa"/>
            <w:gridSpan w:val="3"/>
            <w:tcBorders>
              <w:top w:val="nil"/>
              <w:left w:val="nil"/>
              <w:bottom w:val="nil"/>
              <w:right w:val="nil"/>
            </w:tcBorders>
            <w:vAlign w:val="bottom"/>
          </w:tcPr>
          <w:p w14:paraId="6315C16D" w14:textId="77777777" w:rsidR="0027661D" w:rsidRPr="00154DDE" w:rsidRDefault="00154DDE">
            <w:pPr>
              <w:spacing w:after="0" w:line="240" w:lineRule="auto"/>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Dependent Variable: CH</w:t>
            </w:r>
          </w:p>
        </w:tc>
        <w:tc>
          <w:tcPr>
            <w:tcW w:w="1208" w:type="dxa"/>
            <w:tcBorders>
              <w:top w:val="nil"/>
              <w:left w:val="nil"/>
              <w:bottom w:val="nil"/>
              <w:right w:val="nil"/>
            </w:tcBorders>
            <w:vAlign w:val="bottom"/>
          </w:tcPr>
          <w:p w14:paraId="54AA617E"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997" w:type="dxa"/>
            <w:tcBorders>
              <w:top w:val="nil"/>
              <w:left w:val="nil"/>
              <w:bottom w:val="nil"/>
              <w:right w:val="nil"/>
            </w:tcBorders>
            <w:vAlign w:val="bottom"/>
          </w:tcPr>
          <w:p w14:paraId="276AF205"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r>
      <w:tr w:rsidR="0027661D" w:rsidRPr="00154DDE" w14:paraId="50AA2CD3" w14:textId="77777777">
        <w:trPr>
          <w:trHeight w:val="225"/>
          <w:jc w:val="center"/>
        </w:trPr>
        <w:tc>
          <w:tcPr>
            <w:tcW w:w="6532" w:type="dxa"/>
            <w:gridSpan w:val="5"/>
            <w:tcBorders>
              <w:top w:val="nil"/>
              <w:left w:val="nil"/>
              <w:bottom w:val="nil"/>
              <w:right w:val="nil"/>
            </w:tcBorders>
            <w:vAlign w:val="bottom"/>
          </w:tcPr>
          <w:p w14:paraId="684C42C3" w14:textId="77777777" w:rsidR="0027661D" w:rsidRPr="00154DDE" w:rsidRDefault="00154DDE">
            <w:pPr>
              <w:spacing w:after="0" w:line="240" w:lineRule="auto"/>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Method: Panel EGLS (Cross-section random effects)</w:t>
            </w:r>
          </w:p>
        </w:tc>
      </w:tr>
      <w:tr w:rsidR="0027661D" w:rsidRPr="00154DDE" w14:paraId="3E8B940D" w14:textId="77777777">
        <w:trPr>
          <w:trHeight w:val="225"/>
          <w:jc w:val="center"/>
        </w:trPr>
        <w:tc>
          <w:tcPr>
            <w:tcW w:w="4327" w:type="dxa"/>
            <w:gridSpan w:val="3"/>
            <w:tcBorders>
              <w:top w:val="nil"/>
              <w:left w:val="nil"/>
              <w:bottom w:val="nil"/>
              <w:right w:val="nil"/>
            </w:tcBorders>
            <w:vAlign w:val="bottom"/>
          </w:tcPr>
          <w:p w14:paraId="2B866967" w14:textId="77777777" w:rsidR="0027661D" w:rsidRPr="00154DDE" w:rsidRDefault="00154DDE">
            <w:pPr>
              <w:spacing w:after="0" w:line="240" w:lineRule="auto"/>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Date: 02/11/25   Time: 14:46</w:t>
            </w:r>
          </w:p>
        </w:tc>
        <w:tc>
          <w:tcPr>
            <w:tcW w:w="1208" w:type="dxa"/>
            <w:tcBorders>
              <w:top w:val="nil"/>
              <w:left w:val="nil"/>
              <w:bottom w:val="nil"/>
              <w:right w:val="nil"/>
            </w:tcBorders>
            <w:vAlign w:val="bottom"/>
          </w:tcPr>
          <w:p w14:paraId="5E866A95"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997" w:type="dxa"/>
            <w:tcBorders>
              <w:top w:val="nil"/>
              <w:left w:val="nil"/>
              <w:bottom w:val="nil"/>
              <w:right w:val="nil"/>
            </w:tcBorders>
            <w:vAlign w:val="bottom"/>
          </w:tcPr>
          <w:p w14:paraId="65B3D1FC"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r>
      <w:tr w:rsidR="0027661D" w:rsidRPr="00154DDE" w14:paraId="71DAA51F" w14:textId="77777777">
        <w:trPr>
          <w:trHeight w:val="225"/>
          <w:jc w:val="center"/>
        </w:trPr>
        <w:tc>
          <w:tcPr>
            <w:tcW w:w="4327" w:type="dxa"/>
            <w:gridSpan w:val="3"/>
            <w:tcBorders>
              <w:top w:val="nil"/>
              <w:left w:val="nil"/>
              <w:bottom w:val="nil"/>
              <w:right w:val="nil"/>
            </w:tcBorders>
            <w:vAlign w:val="bottom"/>
          </w:tcPr>
          <w:p w14:paraId="0BBB98F5" w14:textId="77777777" w:rsidR="0027661D" w:rsidRPr="00154DDE" w:rsidRDefault="00154DDE">
            <w:pPr>
              <w:spacing w:after="0" w:line="240" w:lineRule="auto"/>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Sample: 2021 2023</w:t>
            </w:r>
          </w:p>
        </w:tc>
        <w:tc>
          <w:tcPr>
            <w:tcW w:w="1208" w:type="dxa"/>
            <w:tcBorders>
              <w:top w:val="nil"/>
              <w:left w:val="nil"/>
              <w:bottom w:val="nil"/>
              <w:right w:val="nil"/>
            </w:tcBorders>
            <w:vAlign w:val="bottom"/>
          </w:tcPr>
          <w:p w14:paraId="36E7A780"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997" w:type="dxa"/>
            <w:tcBorders>
              <w:top w:val="nil"/>
              <w:left w:val="nil"/>
              <w:bottom w:val="nil"/>
              <w:right w:val="nil"/>
            </w:tcBorders>
            <w:vAlign w:val="bottom"/>
          </w:tcPr>
          <w:p w14:paraId="7011B1B0"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r>
      <w:tr w:rsidR="0027661D" w:rsidRPr="00154DDE" w14:paraId="4F146A71" w14:textId="77777777">
        <w:trPr>
          <w:trHeight w:val="225"/>
          <w:jc w:val="center"/>
        </w:trPr>
        <w:tc>
          <w:tcPr>
            <w:tcW w:w="4327" w:type="dxa"/>
            <w:gridSpan w:val="3"/>
            <w:tcBorders>
              <w:top w:val="nil"/>
              <w:left w:val="nil"/>
              <w:bottom w:val="nil"/>
              <w:right w:val="nil"/>
            </w:tcBorders>
            <w:vAlign w:val="bottom"/>
          </w:tcPr>
          <w:p w14:paraId="6BFD7D96" w14:textId="77777777" w:rsidR="0027661D" w:rsidRPr="00154DDE" w:rsidRDefault="00154DDE">
            <w:pPr>
              <w:spacing w:after="0" w:line="240" w:lineRule="auto"/>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Periods included: 3</w:t>
            </w:r>
          </w:p>
        </w:tc>
        <w:tc>
          <w:tcPr>
            <w:tcW w:w="1208" w:type="dxa"/>
            <w:tcBorders>
              <w:top w:val="nil"/>
              <w:left w:val="nil"/>
              <w:bottom w:val="nil"/>
              <w:right w:val="nil"/>
            </w:tcBorders>
            <w:vAlign w:val="bottom"/>
          </w:tcPr>
          <w:p w14:paraId="76C7CFE9"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997" w:type="dxa"/>
            <w:tcBorders>
              <w:top w:val="nil"/>
              <w:left w:val="nil"/>
              <w:bottom w:val="nil"/>
              <w:right w:val="nil"/>
            </w:tcBorders>
            <w:vAlign w:val="bottom"/>
          </w:tcPr>
          <w:p w14:paraId="6A80178D"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r>
      <w:tr w:rsidR="0027661D" w:rsidRPr="00154DDE" w14:paraId="3373D621" w14:textId="77777777">
        <w:trPr>
          <w:trHeight w:val="225"/>
          <w:jc w:val="center"/>
        </w:trPr>
        <w:tc>
          <w:tcPr>
            <w:tcW w:w="4327" w:type="dxa"/>
            <w:gridSpan w:val="3"/>
            <w:tcBorders>
              <w:top w:val="nil"/>
              <w:left w:val="nil"/>
              <w:bottom w:val="nil"/>
              <w:right w:val="nil"/>
            </w:tcBorders>
            <w:vAlign w:val="bottom"/>
          </w:tcPr>
          <w:p w14:paraId="5D44524E" w14:textId="77777777" w:rsidR="0027661D" w:rsidRPr="00154DDE" w:rsidRDefault="00154DDE">
            <w:pPr>
              <w:spacing w:after="0" w:line="240" w:lineRule="auto"/>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Cross-sections included: 30</w:t>
            </w:r>
          </w:p>
        </w:tc>
        <w:tc>
          <w:tcPr>
            <w:tcW w:w="1208" w:type="dxa"/>
            <w:tcBorders>
              <w:top w:val="nil"/>
              <w:left w:val="nil"/>
              <w:bottom w:val="nil"/>
              <w:right w:val="nil"/>
            </w:tcBorders>
            <w:vAlign w:val="bottom"/>
          </w:tcPr>
          <w:p w14:paraId="211671B3"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997" w:type="dxa"/>
            <w:tcBorders>
              <w:top w:val="nil"/>
              <w:left w:val="nil"/>
              <w:bottom w:val="nil"/>
              <w:right w:val="nil"/>
            </w:tcBorders>
            <w:vAlign w:val="bottom"/>
          </w:tcPr>
          <w:p w14:paraId="7514A110"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r>
      <w:tr w:rsidR="0027661D" w:rsidRPr="00154DDE" w14:paraId="641851D7" w14:textId="77777777">
        <w:trPr>
          <w:trHeight w:val="225"/>
          <w:jc w:val="center"/>
        </w:trPr>
        <w:tc>
          <w:tcPr>
            <w:tcW w:w="5535" w:type="dxa"/>
            <w:gridSpan w:val="4"/>
            <w:tcBorders>
              <w:top w:val="nil"/>
              <w:left w:val="nil"/>
              <w:bottom w:val="nil"/>
              <w:right w:val="nil"/>
            </w:tcBorders>
            <w:vAlign w:val="bottom"/>
          </w:tcPr>
          <w:p w14:paraId="7DEA7871" w14:textId="77777777" w:rsidR="0027661D" w:rsidRPr="00154DDE" w:rsidRDefault="00154DDE">
            <w:pPr>
              <w:spacing w:after="0" w:line="240" w:lineRule="auto"/>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Total panel (balanced) observations: 90</w:t>
            </w:r>
          </w:p>
        </w:tc>
        <w:tc>
          <w:tcPr>
            <w:tcW w:w="997" w:type="dxa"/>
            <w:tcBorders>
              <w:top w:val="nil"/>
              <w:left w:val="nil"/>
              <w:bottom w:val="nil"/>
              <w:right w:val="nil"/>
            </w:tcBorders>
            <w:vAlign w:val="bottom"/>
          </w:tcPr>
          <w:p w14:paraId="271B79B1"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r>
      <w:tr w:rsidR="0027661D" w:rsidRPr="00154DDE" w14:paraId="298CC6F4" w14:textId="77777777">
        <w:trPr>
          <w:trHeight w:val="225"/>
          <w:jc w:val="center"/>
        </w:trPr>
        <w:tc>
          <w:tcPr>
            <w:tcW w:w="6532" w:type="dxa"/>
            <w:gridSpan w:val="5"/>
            <w:tcBorders>
              <w:top w:val="nil"/>
              <w:left w:val="nil"/>
              <w:bottom w:val="nil"/>
              <w:right w:val="nil"/>
            </w:tcBorders>
            <w:vAlign w:val="bottom"/>
          </w:tcPr>
          <w:p w14:paraId="14089D71" w14:textId="77777777" w:rsidR="0027661D" w:rsidRPr="00154DDE" w:rsidRDefault="00154DDE">
            <w:pPr>
              <w:spacing w:after="0" w:line="240" w:lineRule="auto"/>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Swamy and Arora estimator of component variances</w:t>
            </w:r>
          </w:p>
        </w:tc>
      </w:tr>
      <w:tr w:rsidR="0027661D" w:rsidRPr="00154DDE" w14:paraId="2EBE10E8" w14:textId="77777777">
        <w:trPr>
          <w:trHeight w:val="90"/>
          <w:jc w:val="center"/>
        </w:trPr>
        <w:tc>
          <w:tcPr>
            <w:tcW w:w="2017" w:type="dxa"/>
            <w:tcBorders>
              <w:top w:val="nil"/>
              <w:left w:val="nil"/>
              <w:bottom w:val="single" w:sz="6" w:space="0" w:color="000000"/>
              <w:right w:val="nil"/>
            </w:tcBorders>
            <w:vAlign w:val="bottom"/>
          </w:tcPr>
          <w:p w14:paraId="18B93C62"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103" w:type="dxa"/>
            <w:tcBorders>
              <w:top w:val="nil"/>
              <w:left w:val="nil"/>
              <w:bottom w:val="single" w:sz="6" w:space="0" w:color="000000"/>
              <w:right w:val="nil"/>
            </w:tcBorders>
            <w:vAlign w:val="bottom"/>
          </w:tcPr>
          <w:p w14:paraId="154E48DB"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207" w:type="dxa"/>
            <w:tcBorders>
              <w:top w:val="nil"/>
              <w:left w:val="nil"/>
              <w:bottom w:val="single" w:sz="6" w:space="0" w:color="000000"/>
              <w:right w:val="nil"/>
            </w:tcBorders>
            <w:vAlign w:val="bottom"/>
          </w:tcPr>
          <w:p w14:paraId="774DB772"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208" w:type="dxa"/>
            <w:tcBorders>
              <w:top w:val="nil"/>
              <w:left w:val="nil"/>
              <w:bottom w:val="single" w:sz="6" w:space="0" w:color="000000"/>
              <w:right w:val="nil"/>
            </w:tcBorders>
            <w:vAlign w:val="bottom"/>
          </w:tcPr>
          <w:p w14:paraId="7B8391F6"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997" w:type="dxa"/>
            <w:tcBorders>
              <w:top w:val="nil"/>
              <w:left w:val="nil"/>
              <w:bottom w:val="single" w:sz="6" w:space="0" w:color="000000"/>
              <w:right w:val="nil"/>
            </w:tcBorders>
            <w:vAlign w:val="bottom"/>
          </w:tcPr>
          <w:p w14:paraId="01838CD2"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r>
      <w:tr w:rsidR="0027661D" w:rsidRPr="00154DDE" w14:paraId="4037B4B0" w14:textId="77777777">
        <w:trPr>
          <w:trHeight w:val="135"/>
          <w:jc w:val="center"/>
        </w:trPr>
        <w:tc>
          <w:tcPr>
            <w:tcW w:w="2017" w:type="dxa"/>
            <w:tcBorders>
              <w:top w:val="nil"/>
              <w:left w:val="nil"/>
              <w:bottom w:val="nil"/>
              <w:right w:val="nil"/>
            </w:tcBorders>
            <w:vAlign w:val="bottom"/>
          </w:tcPr>
          <w:p w14:paraId="4C9B6C19"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103" w:type="dxa"/>
            <w:tcBorders>
              <w:top w:val="nil"/>
              <w:left w:val="nil"/>
              <w:bottom w:val="nil"/>
              <w:right w:val="nil"/>
            </w:tcBorders>
            <w:vAlign w:val="bottom"/>
          </w:tcPr>
          <w:p w14:paraId="018EDBEE"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207" w:type="dxa"/>
            <w:tcBorders>
              <w:top w:val="nil"/>
              <w:left w:val="nil"/>
              <w:bottom w:val="nil"/>
              <w:right w:val="nil"/>
            </w:tcBorders>
            <w:vAlign w:val="bottom"/>
          </w:tcPr>
          <w:p w14:paraId="6097F75A"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208" w:type="dxa"/>
            <w:tcBorders>
              <w:top w:val="nil"/>
              <w:left w:val="nil"/>
              <w:bottom w:val="nil"/>
              <w:right w:val="nil"/>
            </w:tcBorders>
            <w:vAlign w:val="bottom"/>
          </w:tcPr>
          <w:p w14:paraId="40F912E2"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997" w:type="dxa"/>
            <w:tcBorders>
              <w:top w:val="nil"/>
              <w:left w:val="nil"/>
              <w:bottom w:val="nil"/>
              <w:right w:val="nil"/>
            </w:tcBorders>
            <w:vAlign w:val="bottom"/>
          </w:tcPr>
          <w:p w14:paraId="2E564F94"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r>
      <w:tr w:rsidR="0027661D" w:rsidRPr="00154DDE" w14:paraId="3401E52E" w14:textId="77777777">
        <w:trPr>
          <w:trHeight w:val="225"/>
          <w:jc w:val="center"/>
        </w:trPr>
        <w:tc>
          <w:tcPr>
            <w:tcW w:w="2017" w:type="dxa"/>
            <w:tcBorders>
              <w:top w:val="nil"/>
              <w:left w:val="nil"/>
              <w:bottom w:val="nil"/>
              <w:right w:val="nil"/>
            </w:tcBorders>
            <w:vAlign w:val="bottom"/>
          </w:tcPr>
          <w:p w14:paraId="341B8833" w14:textId="77777777" w:rsidR="0027661D" w:rsidRPr="00154DDE" w:rsidRDefault="00154DDE">
            <w:pPr>
              <w:spacing w:after="0" w:line="240" w:lineRule="auto"/>
              <w:jc w:val="center"/>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Variable</w:t>
            </w:r>
          </w:p>
        </w:tc>
        <w:tc>
          <w:tcPr>
            <w:tcW w:w="1103" w:type="dxa"/>
            <w:tcBorders>
              <w:top w:val="nil"/>
              <w:left w:val="nil"/>
              <w:bottom w:val="nil"/>
              <w:right w:val="nil"/>
            </w:tcBorders>
            <w:vAlign w:val="bottom"/>
          </w:tcPr>
          <w:p w14:paraId="1F44D237"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Coefficient</w:t>
            </w:r>
          </w:p>
        </w:tc>
        <w:tc>
          <w:tcPr>
            <w:tcW w:w="1207" w:type="dxa"/>
            <w:tcBorders>
              <w:top w:val="nil"/>
              <w:left w:val="nil"/>
              <w:bottom w:val="nil"/>
              <w:right w:val="nil"/>
            </w:tcBorders>
            <w:vAlign w:val="bottom"/>
          </w:tcPr>
          <w:p w14:paraId="2E41389C"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Std. Error</w:t>
            </w:r>
          </w:p>
        </w:tc>
        <w:tc>
          <w:tcPr>
            <w:tcW w:w="1208" w:type="dxa"/>
            <w:tcBorders>
              <w:top w:val="nil"/>
              <w:left w:val="nil"/>
              <w:bottom w:val="nil"/>
              <w:right w:val="nil"/>
            </w:tcBorders>
            <w:vAlign w:val="bottom"/>
          </w:tcPr>
          <w:p w14:paraId="17258E18"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t-Statistic</w:t>
            </w:r>
          </w:p>
        </w:tc>
        <w:tc>
          <w:tcPr>
            <w:tcW w:w="997" w:type="dxa"/>
            <w:tcBorders>
              <w:top w:val="nil"/>
              <w:left w:val="nil"/>
              <w:bottom w:val="nil"/>
              <w:right w:val="nil"/>
            </w:tcBorders>
            <w:vAlign w:val="bottom"/>
          </w:tcPr>
          <w:p w14:paraId="16C8E4E5"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Prob.  </w:t>
            </w:r>
          </w:p>
        </w:tc>
      </w:tr>
      <w:tr w:rsidR="0027661D" w:rsidRPr="00154DDE" w14:paraId="4DB2E4A1" w14:textId="77777777">
        <w:trPr>
          <w:trHeight w:val="90"/>
          <w:jc w:val="center"/>
        </w:trPr>
        <w:tc>
          <w:tcPr>
            <w:tcW w:w="2017" w:type="dxa"/>
            <w:tcBorders>
              <w:top w:val="nil"/>
              <w:left w:val="nil"/>
              <w:bottom w:val="single" w:sz="6" w:space="0" w:color="000000"/>
              <w:right w:val="nil"/>
            </w:tcBorders>
            <w:vAlign w:val="bottom"/>
          </w:tcPr>
          <w:p w14:paraId="47C1F432"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103" w:type="dxa"/>
            <w:tcBorders>
              <w:top w:val="nil"/>
              <w:left w:val="nil"/>
              <w:bottom w:val="single" w:sz="6" w:space="0" w:color="000000"/>
              <w:right w:val="nil"/>
            </w:tcBorders>
            <w:vAlign w:val="bottom"/>
          </w:tcPr>
          <w:p w14:paraId="76C1FDE0"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207" w:type="dxa"/>
            <w:tcBorders>
              <w:top w:val="nil"/>
              <w:left w:val="nil"/>
              <w:bottom w:val="single" w:sz="6" w:space="0" w:color="000000"/>
              <w:right w:val="nil"/>
            </w:tcBorders>
            <w:vAlign w:val="bottom"/>
          </w:tcPr>
          <w:p w14:paraId="0B3560CE"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208" w:type="dxa"/>
            <w:tcBorders>
              <w:top w:val="nil"/>
              <w:left w:val="nil"/>
              <w:bottom w:val="single" w:sz="6" w:space="0" w:color="000000"/>
              <w:right w:val="nil"/>
            </w:tcBorders>
            <w:vAlign w:val="bottom"/>
          </w:tcPr>
          <w:p w14:paraId="19CF7E01"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997" w:type="dxa"/>
            <w:tcBorders>
              <w:top w:val="nil"/>
              <w:left w:val="nil"/>
              <w:bottom w:val="single" w:sz="6" w:space="0" w:color="000000"/>
              <w:right w:val="nil"/>
            </w:tcBorders>
            <w:vAlign w:val="bottom"/>
          </w:tcPr>
          <w:p w14:paraId="4821A48F"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r>
      <w:tr w:rsidR="0027661D" w:rsidRPr="00154DDE" w14:paraId="78613132" w14:textId="77777777">
        <w:trPr>
          <w:trHeight w:val="135"/>
          <w:jc w:val="center"/>
        </w:trPr>
        <w:tc>
          <w:tcPr>
            <w:tcW w:w="2017" w:type="dxa"/>
            <w:tcBorders>
              <w:top w:val="nil"/>
              <w:left w:val="nil"/>
              <w:bottom w:val="nil"/>
              <w:right w:val="nil"/>
            </w:tcBorders>
            <w:vAlign w:val="bottom"/>
          </w:tcPr>
          <w:p w14:paraId="62F9D6CB"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103" w:type="dxa"/>
            <w:tcBorders>
              <w:top w:val="nil"/>
              <w:left w:val="nil"/>
              <w:bottom w:val="nil"/>
              <w:right w:val="nil"/>
            </w:tcBorders>
            <w:vAlign w:val="bottom"/>
          </w:tcPr>
          <w:p w14:paraId="25B20F93"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207" w:type="dxa"/>
            <w:tcBorders>
              <w:top w:val="nil"/>
              <w:left w:val="nil"/>
              <w:bottom w:val="nil"/>
              <w:right w:val="nil"/>
            </w:tcBorders>
            <w:vAlign w:val="bottom"/>
          </w:tcPr>
          <w:p w14:paraId="3B0C4E79"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208" w:type="dxa"/>
            <w:tcBorders>
              <w:top w:val="nil"/>
              <w:left w:val="nil"/>
              <w:bottom w:val="nil"/>
              <w:right w:val="nil"/>
            </w:tcBorders>
            <w:vAlign w:val="bottom"/>
          </w:tcPr>
          <w:p w14:paraId="622B4A27"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997" w:type="dxa"/>
            <w:tcBorders>
              <w:top w:val="nil"/>
              <w:left w:val="nil"/>
              <w:bottom w:val="nil"/>
              <w:right w:val="nil"/>
            </w:tcBorders>
            <w:vAlign w:val="bottom"/>
          </w:tcPr>
          <w:p w14:paraId="31C89DF9"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r>
      <w:tr w:rsidR="0027661D" w:rsidRPr="00154DDE" w14:paraId="34777515" w14:textId="77777777">
        <w:trPr>
          <w:trHeight w:val="225"/>
          <w:jc w:val="center"/>
        </w:trPr>
        <w:tc>
          <w:tcPr>
            <w:tcW w:w="2017" w:type="dxa"/>
            <w:tcBorders>
              <w:top w:val="nil"/>
              <w:left w:val="nil"/>
              <w:bottom w:val="nil"/>
              <w:right w:val="nil"/>
            </w:tcBorders>
            <w:vAlign w:val="bottom"/>
          </w:tcPr>
          <w:p w14:paraId="43A93FE7" w14:textId="77777777" w:rsidR="0027661D" w:rsidRPr="00154DDE" w:rsidRDefault="00154DDE">
            <w:pPr>
              <w:spacing w:after="0" w:line="240" w:lineRule="auto"/>
              <w:jc w:val="center"/>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C</w:t>
            </w:r>
          </w:p>
        </w:tc>
        <w:tc>
          <w:tcPr>
            <w:tcW w:w="1103" w:type="dxa"/>
            <w:tcBorders>
              <w:top w:val="nil"/>
              <w:left w:val="nil"/>
              <w:bottom w:val="nil"/>
              <w:right w:val="nil"/>
            </w:tcBorders>
            <w:vAlign w:val="bottom"/>
          </w:tcPr>
          <w:p w14:paraId="4F055AC2"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0.025493</w:t>
            </w:r>
          </w:p>
        </w:tc>
        <w:tc>
          <w:tcPr>
            <w:tcW w:w="1207" w:type="dxa"/>
            <w:tcBorders>
              <w:top w:val="nil"/>
              <w:left w:val="nil"/>
              <w:bottom w:val="nil"/>
              <w:right w:val="nil"/>
            </w:tcBorders>
            <w:vAlign w:val="bottom"/>
          </w:tcPr>
          <w:p w14:paraId="1B779627"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0.009308</w:t>
            </w:r>
          </w:p>
        </w:tc>
        <w:tc>
          <w:tcPr>
            <w:tcW w:w="1208" w:type="dxa"/>
            <w:tcBorders>
              <w:top w:val="nil"/>
              <w:left w:val="nil"/>
              <w:bottom w:val="nil"/>
              <w:right w:val="nil"/>
            </w:tcBorders>
            <w:vAlign w:val="bottom"/>
          </w:tcPr>
          <w:p w14:paraId="55C80931"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2.738958</w:t>
            </w:r>
          </w:p>
        </w:tc>
        <w:tc>
          <w:tcPr>
            <w:tcW w:w="997" w:type="dxa"/>
            <w:tcBorders>
              <w:top w:val="nil"/>
              <w:left w:val="nil"/>
              <w:bottom w:val="nil"/>
              <w:right w:val="nil"/>
            </w:tcBorders>
            <w:vAlign w:val="bottom"/>
          </w:tcPr>
          <w:p w14:paraId="76159163"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0.0079</w:t>
            </w:r>
          </w:p>
        </w:tc>
      </w:tr>
      <w:tr w:rsidR="0027661D" w:rsidRPr="00154DDE" w14:paraId="22D85735" w14:textId="77777777">
        <w:trPr>
          <w:trHeight w:val="225"/>
          <w:jc w:val="center"/>
        </w:trPr>
        <w:tc>
          <w:tcPr>
            <w:tcW w:w="2017" w:type="dxa"/>
            <w:tcBorders>
              <w:top w:val="nil"/>
              <w:left w:val="nil"/>
              <w:bottom w:val="nil"/>
              <w:right w:val="nil"/>
            </w:tcBorders>
            <w:vAlign w:val="bottom"/>
          </w:tcPr>
          <w:p w14:paraId="65D372AE" w14:textId="77777777" w:rsidR="0027661D" w:rsidRPr="00154DDE" w:rsidRDefault="00154DDE">
            <w:pPr>
              <w:spacing w:after="0" w:line="240" w:lineRule="auto"/>
              <w:jc w:val="center"/>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GO</w:t>
            </w:r>
          </w:p>
        </w:tc>
        <w:tc>
          <w:tcPr>
            <w:tcW w:w="1103" w:type="dxa"/>
            <w:tcBorders>
              <w:top w:val="nil"/>
              <w:left w:val="nil"/>
              <w:bottom w:val="nil"/>
              <w:right w:val="nil"/>
            </w:tcBorders>
            <w:vAlign w:val="bottom"/>
          </w:tcPr>
          <w:p w14:paraId="7BE3650F"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0.027562</w:t>
            </w:r>
          </w:p>
        </w:tc>
        <w:tc>
          <w:tcPr>
            <w:tcW w:w="1207" w:type="dxa"/>
            <w:tcBorders>
              <w:top w:val="nil"/>
              <w:left w:val="nil"/>
              <w:bottom w:val="nil"/>
              <w:right w:val="nil"/>
            </w:tcBorders>
            <w:vAlign w:val="bottom"/>
          </w:tcPr>
          <w:p w14:paraId="5DA8E736"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0.012055</w:t>
            </w:r>
          </w:p>
        </w:tc>
        <w:tc>
          <w:tcPr>
            <w:tcW w:w="1208" w:type="dxa"/>
            <w:tcBorders>
              <w:top w:val="nil"/>
              <w:left w:val="nil"/>
              <w:bottom w:val="nil"/>
              <w:right w:val="nil"/>
            </w:tcBorders>
            <w:vAlign w:val="bottom"/>
          </w:tcPr>
          <w:p w14:paraId="33BAD8B6"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2.286479</w:t>
            </w:r>
          </w:p>
        </w:tc>
        <w:tc>
          <w:tcPr>
            <w:tcW w:w="997" w:type="dxa"/>
            <w:tcBorders>
              <w:top w:val="nil"/>
              <w:left w:val="nil"/>
              <w:bottom w:val="nil"/>
              <w:right w:val="nil"/>
            </w:tcBorders>
            <w:vAlign w:val="bottom"/>
          </w:tcPr>
          <w:p w14:paraId="22188CA5"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0.0253</w:t>
            </w:r>
          </w:p>
        </w:tc>
      </w:tr>
      <w:tr w:rsidR="0027661D" w:rsidRPr="00154DDE" w14:paraId="30422749" w14:textId="77777777">
        <w:trPr>
          <w:trHeight w:val="225"/>
          <w:jc w:val="center"/>
        </w:trPr>
        <w:tc>
          <w:tcPr>
            <w:tcW w:w="2017" w:type="dxa"/>
            <w:tcBorders>
              <w:top w:val="nil"/>
              <w:left w:val="nil"/>
              <w:bottom w:val="nil"/>
              <w:right w:val="nil"/>
            </w:tcBorders>
            <w:vAlign w:val="bottom"/>
          </w:tcPr>
          <w:p w14:paraId="609647BF" w14:textId="77777777" w:rsidR="0027661D" w:rsidRPr="00154DDE" w:rsidRDefault="00154DDE">
            <w:pPr>
              <w:spacing w:after="0" w:line="240" w:lineRule="auto"/>
              <w:jc w:val="center"/>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NWC</w:t>
            </w:r>
          </w:p>
        </w:tc>
        <w:tc>
          <w:tcPr>
            <w:tcW w:w="1103" w:type="dxa"/>
            <w:tcBorders>
              <w:top w:val="nil"/>
              <w:left w:val="nil"/>
              <w:bottom w:val="nil"/>
              <w:right w:val="nil"/>
            </w:tcBorders>
            <w:vAlign w:val="bottom"/>
          </w:tcPr>
          <w:p w14:paraId="004B4CC6"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0.128455</w:t>
            </w:r>
          </w:p>
        </w:tc>
        <w:tc>
          <w:tcPr>
            <w:tcW w:w="1207" w:type="dxa"/>
            <w:tcBorders>
              <w:top w:val="nil"/>
              <w:left w:val="nil"/>
              <w:bottom w:val="nil"/>
              <w:right w:val="nil"/>
            </w:tcBorders>
            <w:vAlign w:val="bottom"/>
          </w:tcPr>
          <w:p w14:paraId="63CCE7FF"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0.024894</w:t>
            </w:r>
          </w:p>
        </w:tc>
        <w:tc>
          <w:tcPr>
            <w:tcW w:w="1208" w:type="dxa"/>
            <w:tcBorders>
              <w:top w:val="nil"/>
              <w:left w:val="nil"/>
              <w:bottom w:val="nil"/>
              <w:right w:val="nil"/>
            </w:tcBorders>
            <w:vAlign w:val="bottom"/>
          </w:tcPr>
          <w:p w14:paraId="46ED17F3"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5.159974</w:t>
            </w:r>
          </w:p>
        </w:tc>
        <w:tc>
          <w:tcPr>
            <w:tcW w:w="997" w:type="dxa"/>
            <w:tcBorders>
              <w:top w:val="nil"/>
              <w:left w:val="nil"/>
              <w:bottom w:val="nil"/>
              <w:right w:val="nil"/>
            </w:tcBorders>
            <w:vAlign w:val="bottom"/>
          </w:tcPr>
          <w:p w14:paraId="10BCA63D"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0.0000</w:t>
            </w:r>
          </w:p>
        </w:tc>
      </w:tr>
      <w:tr w:rsidR="0027661D" w:rsidRPr="00154DDE" w14:paraId="29A0F8C5" w14:textId="77777777">
        <w:trPr>
          <w:trHeight w:val="225"/>
          <w:jc w:val="center"/>
        </w:trPr>
        <w:tc>
          <w:tcPr>
            <w:tcW w:w="2017" w:type="dxa"/>
            <w:tcBorders>
              <w:top w:val="nil"/>
              <w:left w:val="nil"/>
              <w:bottom w:val="nil"/>
              <w:right w:val="nil"/>
            </w:tcBorders>
            <w:vAlign w:val="bottom"/>
          </w:tcPr>
          <w:p w14:paraId="74E9ED0A" w14:textId="77777777" w:rsidR="0027661D" w:rsidRPr="00154DDE" w:rsidRDefault="00154DDE">
            <w:pPr>
              <w:spacing w:after="0" w:line="240" w:lineRule="auto"/>
              <w:jc w:val="center"/>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FS</w:t>
            </w:r>
          </w:p>
        </w:tc>
        <w:tc>
          <w:tcPr>
            <w:tcW w:w="1103" w:type="dxa"/>
            <w:tcBorders>
              <w:top w:val="nil"/>
              <w:left w:val="nil"/>
              <w:bottom w:val="nil"/>
              <w:right w:val="nil"/>
            </w:tcBorders>
            <w:vAlign w:val="bottom"/>
          </w:tcPr>
          <w:p w14:paraId="4D378A73"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-0.053242</w:t>
            </w:r>
          </w:p>
        </w:tc>
        <w:tc>
          <w:tcPr>
            <w:tcW w:w="1207" w:type="dxa"/>
            <w:tcBorders>
              <w:top w:val="nil"/>
              <w:left w:val="nil"/>
              <w:bottom w:val="nil"/>
              <w:right w:val="nil"/>
            </w:tcBorders>
            <w:vAlign w:val="bottom"/>
          </w:tcPr>
          <w:p w14:paraId="66C73451"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0.007750</w:t>
            </w:r>
          </w:p>
        </w:tc>
        <w:tc>
          <w:tcPr>
            <w:tcW w:w="1208" w:type="dxa"/>
            <w:tcBorders>
              <w:top w:val="nil"/>
              <w:left w:val="nil"/>
              <w:bottom w:val="nil"/>
              <w:right w:val="nil"/>
            </w:tcBorders>
            <w:vAlign w:val="bottom"/>
          </w:tcPr>
          <w:p w14:paraId="032EFFC4"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-6.869871</w:t>
            </w:r>
          </w:p>
        </w:tc>
        <w:tc>
          <w:tcPr>
            <w:tcW w:w="997" w:type="dxa"/>
            <w:tcBorders>
              <w:top w:val="nil"/>
              <w:left w:val="nil"/>
              <w:bottom w:val="nil"/>
              <w:right w:val="nil"/>
            </w:tcBorders>
            <w:vAlign w:val="bottom"/>
          </w:tcPr>
          <w:p w14:paraId="3D16AABD" w14:textId="77777777" w:rsidR="0027661D" w:rsidRPr="00154DDE" w:rsidRDefault="00154DDE">
            <w:pPr>
              <w:spacing w:after="0" w:line="240" w:lineRule="auto"/>
              <w:ind w:right="10"/>
              <w:jc w:val="right"/>
              <w:rPr>
                <w:rFonts w:ascii="Times New Roman" w:eastAsia="Arial" w:hAnsi="Times New Roman" w:cs="Times New Roman"/>
                <w:color w:val="000000"/>
                <w:sz w:val="20"/>
                <w:szCs w:val="20"/>
              </w:rPr>
            </w:pPr>
            <w:r w:rsidRPr="00154DDE">
              <w:rPr>
                <w:rFonts w:ascii="Times New Roman" w:eastAsia="Arial" w:hAnsi="Times New Roman" w:cs="Times New Roman"/>
                <w:color w:val="000000"/>
                <w:sz w:val="20"/>
                <w:szCs w:val="20"/>
              </w:rPr>
              <w:t>0.0000</w:t>
            </w:r>
          </w:p>
        </w:tc>
      </w:tr>
      <w:tr w:rsidR="0027661D" w:rsidRPr="00154DDE" w14:paraId="17924422" w14:textId="77777777">
        <w:trPr>
          <w:trHeight w:val="90"/>
          <w:jc w:val="center"/>
        </w:trPr>
        <w:tc>
          <w:tcPr>
            <w:tcW w:w="2017" w:type="dxa"/>
            <w:tcBorders>
              <w:top w:val="nil"/>
              <w:left w:val="nil"/>
              <w:bottom w:val="single" w:sz="6" w:space="0" w:color="000000"/>
              <w:right w:val="nil"/>
            </w:tcBorders>
            <w:vAlign w:val="bottom"/>
          </w:tcPr>
          <w:p w14:paraId="1F745B76"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103" w:type="dxa"/>
            <w:tcBorders>
              <w:top w:val="nil"/>
              <w:left w:val="nil"/>
              <w:bottom w:val="single" w:sz="6" w:space="0" w:color="000000"/>
              <w:right w:val="nil"/>
            </w:tcBorders>
            <w:vAlign w:val="bottom"/>
          </w:tcPr>
          <w:p w14:paraId="4DE572B1"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207" w:type="dxa"/>
            <w:tcBorders>
              <w:top w:val="nil"/>
              <w:left w:val="nil"/>
              <w:bottom w:val="single" w:sz="6" w:space="0" w:color="000000"/>
              <w:right w:val="nil"/>
            </w:tcBorders>
            <w:vAlign w:val="bottom"/>
          </w:tcPr>
          <w:p w14:paraId="766DCC4F"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208" w:type="dxa"/>
            <w:tcBorders>
              <w:top w:val="nil"/>
              <w:left w:val="nil"/>
              <w:bottom w:val="single" w:sz="6" w:space="0" w:color="000000"/>
              <w:right w:val="nil"/>
            </w:tcBorders>
            <w:vAlign w:val="bottom"/>
          </w:tcPr>
          <w:p w14:paraId="6D43F4FF"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997" w:type="dxa"/>
            <w:tcBorders>
              <w:top w:val="nil"/>
              <w:left w:val="nil"/>
              <w:bottom w:val="single" w:sz="6" w:space="0" w:color="000000"/>
              <w:right w:val="nil"/>
            </w:tcBorders>
            <w:vAlign w:val="bottom"/>
          </w:tcPr>
          <w:p w14:paraId="631AD60B"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r>
      <w:tr w:rsidR="0027661D" w:rsidRPr="00154DDE" w14:paraId="5655FF1E" w14:textId="77777777">
        <w:trPr>
          <w:trHeight w:val="135"/>
          <w:jc w:val="center"/>
        </w:trPr>
        <w:tc>
          <w:tcPr>
            <w:tcW w:w="2017" w:type="dxa"/>
            <w:tcBorders>
              <w:top w:val="nil"/>
              <w:left w:val="nil"/>
              <w:bottom w:val="nil"/>
              <w:right w:val="nil"/>
            </w:tcBorders>
            <w:vAlign w:val="bottom"/>
          </w:tcPr>
          <w:p w14:paraId="614C818D"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103" w:type="dxa"/>
            <w:tcBorders>
              <w:top w:val="nil"/>
              <w:left w:val="nil"/>
              <w:bottom w:val="nil"/>
              <w:right w:val="nil"/>
            </w:tcBorders>
            <w:vAlign w:val="bottom"/>
          </w:tcPr>
          <w:p w14:paraId="4F12D6B6"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207" w:type="dxa"/>
            <w:tcBorders>
              <w:top w:val="nil"/>
              <w:left w:val="nil"/>
              <w:bottom w:val="nil"/>
              <w:right w:val="nil"/>
            </w:tcBorders>
            <w:vAlign w:val="bottom"/>
          </w:tcPr>
          <w:p w14:paraId="20C3F1D0"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1208" w:type="dxa"/>
            <w:tcBorders>
              <w:top w:val="nil"/>
              <w:left w:val="nil"/>
              <w:bottom w:val="nil"/>
              <w:right w:val="nil"/>
            </w:tcBorders>
            <w:vAlign w:val="bottom"/>
          </w:tcPr>
          <w:p w14:paraId="18208F68"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c>
          <w:tcPr>
            <w:tcW w:w="997" w:type="dxa"/>
            <w:tcBorders>
              <w:top w:val="nil"/>
              <w:left w:val="nil"/>
              <w:bottom w:val="nil"/>
              <w:right w:val="nil"/>
            </w:tcBorders>
            <w:vAlign w:val="bottom"/>
          </w:tcPr>
          <w:p w14:paraId="342A5044" w14:textId="77777777" w:rsidR="0027661D" w:rsidRPr="00154DDE" w:rsidRDefault="0027661D">
            <w:pPr>
              <w:spacing w:after="0" w:line="240" w:lineRule="auto"/>
              <w:jc w:val="center"/>
              <w:rPr>
                <w:rFonts w:ascii="Times New Roman" w:eastAsia="Arial" w:hAnsi="Times New Roman" w:cs="Times New Roman"/>
                <w:color w:val="000000"/>
                <w:sz w:val="20"/>
                <w:szCs w:val="20"/>
              </w:rPr>
            </w:pPr>
          </w:p>
        </w:tc>
      </w:tr>
    </w:tbl>
    <w:p w14:paraId="3C290780" w14:textId="77777777" w:rsidR="0027661D" w:rsidRPr="00154DDE" w:rsidRDefault="00154DDE">
      <w:pPr>
        <w:spacing w:after="240" w:line="240" w:lineRule="auto"/>
        <w:ind w:firstLine="1418"/>
        <w:rPr>
          <w:rFonts w:ascii="Times New Roman" w:eastAsia="Times New Roman" w:hAnsi="Times New Roman" w:cs="Times New Roman"/>
          <w:sz w:val="24"/>
          <w:szCs w:val="24"/>
        </w:rPr>
      </w:pPr>
      <w:r w:rsidRPr="00154DDE">
        <w:rPr>
          <w:rFonts w:ascii="Times New Roman" w:eastAsia="Times New Roman" w:hAnsi="Times New Roman" w:cs="Times New Roman"/>
          <w:sz w:val="24"/>
          <w:szCs w:val="24"/>
        </w:rPr>
        <w:t xml:space="preserve">Sumber: Data sekunder olahan </w:t>
      </w:r>
      <w:r w:rsidRPr="00154DDE">
        <w:rPr>
          <w:rFonts w:ascii="Times New Roman" w:eastAsia="Times New Roman" w:hAnsi="Times New Roman" w:cs="Times New Roman"/>
          <w:i/>
          <w:sz w:val="24"/>
          <w:szCs w:val="24"/>
        </w:rPr>
        <w:t xml:space="preserve">Eviews </w:t>
      </w:r>
      <w:r w:rsidRPr="00154DDE">
        <w:rPr>
          <w:rFonts w:ascii="Times New Roman" w:eastAsia="Times New Roman" w:hAnsi="Times New Roman" w:cs="Times New Roman"/>
          <w:sz w:val="24"/>
          <w:szCs w:val="24"/>
        </w:rPr>
        <w:t>13, (2025)</w:t>
      </w:r>
    </w:p>
    <w:p w14:paraId="0D119F08" w14:textId="77777777" w:rsidR="0027661D" w:rsidRDefault="00154DDE" w:rsidP="00F35B0D">
      <w:pPr>
        <w:spacing w:after="120" w:line="240" w:lineRule="auto"/>
        <w:jc w:val="both"/>
      </w:pPr>
      <w:r>
        <w:rPr>
          <w:rFonts w:ascii="Times New Roman" w:eastAsia="Times New Roman" w:hAnsi="Times New Roman" w:cs="Times New Roman"/>
          <w:sz w:val="24"/>
          <w:szCs w:val="24"/>
        </w:rPr>
        <w:t xml:space="preserve">Berdasarkan hasil uji parsial pada tabel 13, diketahui bahwa variabel </w:t>
      </w:r>
      <w:r>
        <w:rPr>
          <w:rFonts w:ascii="Times New Roman" w:eastAsia="Times New Roman" w:hAnsi="Times New Roman" w:cs="Times New Roman"/>
          <w:i/>
          <w:sz w:val="24"/>
          <w:szCs w:val="24"/>
        </w:rPr>
        <w:t>growth opportunity</w:t>
      </w:r>
      <w:r>
        <w:rPr>
          <w:rFonts w:ascii="Times New Roman" w:eastAsia="Times New Roman" w:hAnsi="Times New Roman" w:cs="Times New Roman"/>
          <w:sz w:val="24"/>
          <w:szCs w:val="24"/>
        </w:rPr>
        <w:t xml:space="preserve"> memiliki t</w:t>
      </w:r>
      <w:r>
        <w:rPr>
          <w:rFonts w:ascii="Times New Roman" w:eastAsia="Times New Roman" w:hAnsi="Times New Roman" w:cs="Times New Roman"/>
          <w:sz w:val="24"/>
          <w:szCs w:val="24"/>
          <w:vertAlign w:val="subscript"/>
        </w:rPr>
        <w:t>hitung</w:t>
      </w:r>
      <w:r>
        <w:rPr>
          <w:rFonts w:ascii="Times New Roman" w:eastAsia="Times New Roman" w:hAnsi="Times New Roman" w:cs="Times New Roman"/>
          <w:sz w:val="24"/>
          <w:szCs w:val="24"/>
        </w:rPr>
        <w:t xml:space="preserve"> 2,286479 &gt; t</w:t>
      </w:r>
      <w:r>
        <w:rPr>
          <w:rFonts w:ascii="Times New Roman" w:eastAsia="Times New Roman" w:hAnsi="Times New Roman" w:cs="Times New Roman"/>
          <w:sz w:val="24"/>
          <w:szCs w:val="24"/>
          <w:vertAlign w:val="subscript"/>
        </w:rPr>
        <w:t xml:space="preserve">tabel </w:t>
      </w:r>
      <w:r>
        <w:rPr>
          <w:rFonts w:ascii="Times New Roman" w:eastAsia="Times New Roman" w:hAnsi="Times New Roman" w:cs="Times New Roman"/>
          <w:sz w:val="24"/>
          <w:szCs w:val="24"/>
        </w:rPr>
        <w:t xml:space="preserve">1,98793 dengan probabilitas 0,0253 &lt; 0,05, maka H1 diterima dan H0 ditolak, jadi </w:t>
      </w:r>
      <w:r>
        <w:rPr>
          <w:rFonts w:ascii="Times New Roman" w:eastAsia="Times New Roman" w:hAnsi="Times New Roman" w:cs="Times New Roman"/>
          <w:i/>
          <w:sz w:val="24"/>
          <w:szCs w:val="24"/>
        </w:rPr>
        <w:t>growth opportunity</w:t>
      </w:r>
      <w:r>
        <w:rPr>
          <w:rFonts w:ascii="Times New Roman" w:eastAsia="Times New Roman" w:hAnsi="Times New Roman" w:cs="Times New Roman"/>
          <w:sz w:val="24"/>
          <w:szCs w:val="24"/>
        </w:rPr>
        <w:t xml:space="preserve"> berpengaruh signifikan terhadap </w:t>
      </w:r>
      <w:r>
        <w:rPr>
          <w:rFonts w:ascii="Times New Roman" w:eastAsia="Times New Roman" w:hAnsi="Times New Roman" w:cs="Times New Roman"/>
          <w:i/>
          <w:sz w:val="24"/>
          <w:szCs w:val="24"/>
        </w:rPr>
        <w:t>cash holding.</w:t>
      </w:r>
      <w:r>
        <w:rPr>
          <w:rFonts w:ascii="Times New Roman" w:eastAsia="Times New Roman" w:hAnsi="Times New Roman" w:cs="Times New Roman"/>
          <w:sz w:val="24"/>
          <w:szCs w:val="24"/>
        </w:rPr>
        <w:t xml:space="preserve"> Selanjutnya, variabel </w:t>
      </w:r>
      <w:r>
        <w:rPr>
          <w:rFonts w:ascii="Times New Roman" w:eastAsia="Times New Roman" w:hAnsi="Times New Roman" w:cs="Times New Roman"/>
          <w:i/>
          <w:sz w:val="24"/>
          <w:szCs w:val="24"/>
        </w:rPr>
        <w:t>net working capital</w:t>
      </w:r>
      <w:r>
        <w:rPr>
          <w:rFonts w:ascii="Times New Roman" w:eastAsia="Times New Roman" w:hAnsi="Times New Roman" w:cs="Times New Roman"/>
          <w:sz w:val="24"/>
          <w:szCs w:val="24"/>
        </w:rPr>
        <w:t xml:space="preserve"> menunjukkan t</w:t>
      </w:r>
      <w:r>
        <w:rPr>
          <w:rFonts w:ascii="Times New Roman" w:eastAsia="Times New Roman" w:hAnsi="Times New Roman" w:cs="Times New Roman"/>
          <w:sz w:val="24"/>
          <w:szCs w:val="24"/>
          <w:vertAlign w:val="subscript"/>
        </w:rPr>
        <w:t>hitung</w:t>
      </w:r>
      <w:r>
        <w:rPr>
          <w:rFonts w:ascii="Times New Roman" w:eastAsia="Times New Roman" w:hAnsi="Times New Roman" w:cs="Times New Roman"/>
          <w:sz w:val="24"/>
          <w:szCs w:val="24"/>
        </w:rPr>
        <w:t xml:space="preserve"> 5,159974 &gt; t</w:t>
      </w:r>
      <w:r>
        <w:rPr>
          <w:rFonts w:ascii="Times New Roman" w:eastAsia="Times New Roman" w:hAnsi="Times New Roman" w:cs="Times New Roman"/>
          <w:sz w:val="24"/>
          <w:szCs w:val="24"/>
          <w:vertAlign w:val="subscript"/>
        </w:rPr>
        <w:t xml:space="preserve">tabel </w:t>
      </w:r>
      <w:r>
        <w:rPr>
          <w:rFonts w:ascii="Times New Roman" w:eastAsia="Times New Roman" w:hAnsi="Times New Roman" w:cs="Times New Roman"/>
          <w:sz w:val="24"/>
          <w:szCs w:val="24"/>
        </w:rPr>
        <w:t xml:space="preserve">1,98793 dengan probabilitas 0,0000 &lt; 0,05, sehingga H1 diterima dan H0 ditolak, menandakan adanya pengaruh signifikan </w:t>
      </w:r>
      <w:r>
        <w:rPr>
          <w:rFonts w:ascii="Times New Roman" w:eastAsia="Times New Roman" w:hAnsi="Times New Roman" w:cs="Times New Roman"/>
          <w:i/>
          <w:sz w:val="24"/>
          <w:szCs w:val="24"/>
        </w:rPr>
        <w:t>net working capital</w:t>
      </w:r>
      <w:r>
        <w:rPr>
          <w:rFonts w:ascii="Times New Roman" w:eastAsia="Times New Roman" w:hAnsi="Times New Roman" w:cs="Times New Roman"/>
          <w:sz w:val="24"/>
          <w:szCs w:val="24"/>
        </w:rPr>
        <w:t xml:space="preserve"> terhadap </w:t>
      </w:r>
      <w:r>
        <w:rPr>
          <w:rFonts w:ascii="Times New Roman" w:eastAsia="Times New Roman" w:hAnsi="Times New Roman" w:cs="Times New Roman"/>
          <w:i/>
          <w:sz w:val="24"/>
          <w:szCs w:val="24"/>
        </w:rPr>
        <w:t>cash holding</w:t>
      </w:r>
      <w:r>
        <w:rPr>
          <w:rFonts w:ascii="Times New Roman" w:eastAsia="Times New Roman" w:hAnsi="Times New Roman" w:cs="Times New Roman"/>
          <w:sz w:val="24"/>
          <w:szCs w:val="24"/>
        </w:rPr>
        <w:t xml:space="preserve">. Sementara itu, variabel </w:t>
      </w:r>
      <w:r>
        <w:rPr>
          <w:rFonts w:ascii="Times New Roman" w:eastAsia="Times New Roman" w:hAnsi="Times New Roman" w:cs="Times New Roman"/>
          <w:i/>
          <w:sz w:val="24"/>
          <w:szCs w:val="24"/>
        </w:rPr>
        <w:t>firm size</w:t>
      </w:r>
      <w:r>
        <w:rPr>
          <w:rFonts w:ascii="Times New Roman" w:eastAsia="Times New Roman" w:hAnsi="Times New Roman" w:cs="Times New Roman"/>
          <w:sz w:val="24"/>
          <w:szCs w:val="24"/>
        </w:rPr>
        <w:t xml:space="preserve"> memperoleh t</w:t>
      </w:r>
      <w:r>
        <w:rPr>
          <w:rFonts w:ascii="Times New Roman" w:eastAsia="Times New Roman" w:hAnsi="Times New Roman" w:cs="Times New Roman"/>
          <w:i/>
          <w:sz w:val="24"/>
          <w:szCs w:val="24"/>
        </w:rPr>
        <w:t>hitung</w:t>
      </w:r>
      <w:r>
        <w:rPr>
          <w:rFonts w:ascii="Times New Roman" w:eastAsia="Times New Roman" w:hAnsi="Times New Roman" w:cs="Times New Roman"/>
          <w:sz w:val="24"/>
          <w:szCs w:val="24"/>
        </w:rPr>
        <w:t xml:space="preserve"> 6,869871 &gt; t</w:t>
      </w:r>
      <w:r>
        <w:rPr>
          <w:rFonts w:ascii="Times New Roman" w:eastAsia="Times New Roman" w:hAnsi="Times New Roman" w:cs="Times New Roman"/>
          <w:i/>
          <w:sz w:val="24"/>
          <w:szCs w:val="24"/>
        </w:rPr>
        <w:t>tabel</w:t>
      </w:r>
      <w:r>
        <w:rPr>
          <w:rFonts w:ascii="Times New Roman" w:eastAsia="Times New Roman" w:hAnsi="Times New Roman" w:cs="Times New Roman"/>
          <w:sz w:val="24"/>
          <w:szCs w:val="24"/>
        </w:rPr>
        <w:t xml:space="preserve"> 1,98793 dengan probabilitas 0,0000 &lt; 0,05, maka H1 diterima dan H0 ditolak, jadi </w:t>
      </w:r>
      <w:r>
        <w:rPr>
          <w:rFonts w:ascii="Times New Roman" w:eastAsia="Times New Roman" w:hAnsi="Times New Roman" w:cs="Times New Roman"/>
          <w:i/>
          <w:sz w:val="24"/>
          <w:szCs w:val="24"/>
        </w:rPr>
        <w:t xml:space="preserve">firm size </w:t>
      </w:r>
      <w:r>
        <w:rPr>
          <w:rFonts w:ascii="Times New Roman" w:eastAsia="Times New Roman" w:hAnsi="Times New Roman" w:cs="Times New Roman"/>
          <w:sz w:val="24"/>
          <w:szCs w:val="24"/>
        </w:rPr>
        <w:t xml:space="preserve">juga berpengaruh signifikan terhadap </w:t>
      </w:r>
      <w:r>
        <w:rPr>
          <w:rFonts w:ascii="Times New Roman" w:eastAsia="Times New Roman" w:hAnsi="Times New Roman" w:cs="Times New Roman"/>
          <w:i/>
          <w:sz w:val="24"/>
          <w:szCs w:val="24"/>
        </w:rPr>
        <w:t>cash holding</w:t>
      </w:r>
      <w:r>
        <w:rPr>
          <w:rFonts w:ascii="Times New Roman" w:eastAsia="Times New Roman" w:hAnsi="Times New Roman" w:cs="Times New Roman"/>
          <w:sz w:val="24"/>
          <w:szCs w:val="24"/>
        </w:rPr>
        <w:t>.</w:t>
      </w:r>
    </w:p>
    <w:p w14:paraId="780EAE19" w14:textId="77777777" w:rsidR="0027661D" w:rsidRDefault="00154DDE" w:rsidP="00F35B0D">
      <w:pPr>
        <w:pStyle w:val="Heading2"/>
        <w:spacing w:before="0" w:after="120" w:line="240" w:lineRule="auto"/>
        <w:rPr>
          <w:rFonts w:ascii="Times New Roman" w:eastAsia="Times New Roman" w:hAnsi="Times New Roman" w:cs="Times New Roman"/>
          <w:color w:val="000000"/>
          <w:sz w:val="24"/>
          <w:szCs w:val="24"/>
        </w:rPr>
      </w:pPr>
      <w:bookmarkStart w:id="11" w:name="_aesg59nwgn2j" w:colFirst="0" w:colLast="0"/>
      <w:bookmarkEnd w:id="11"/>
      <w:r>
        <w:rPr>
          <w:rFonts w:ascii="Times New Roman" w:eastAsia="Times New Roman" w:hAnsi="Times New Roman" w:cs="Times New Roman"/>
          <w:color w:val="000000"/>
          <w:sz w:val="24"/>
          <w:szCs w:val="24"/>
        </w:rPr>
        <w:t xml:space="preserve">Pembahasan </w:t>
      </w:r>
    </w:p>
    <w:p w14:paraId="6639FE20" w14:textId="77777777" w:rsidR="0027661D" w:rsidRDefault="00154DDE" w:rsidP="00F35B0D">
      <w:pPr>
        <w:pStyle w:val="Heading3"/>
        <w:spacing w:before="0" w:after="120" w:line="240" w:lineRule="auto"/>
        <w:rPr>
          <w:rFonts w:ascii="Times New Roman" w:eastAsia="Times New Roman" w:hAnsi="Times New Roman" w:cs="Times New Roman"/>
          <w:i/>
          <w:color w:val="000000"/>
          <w:sz w:val="24"/>
          <w:szCs w:val="24"/>
        </w:rPr>
      </w:pPr>
      <w:bookmarkStart w:id="12" w:name="_t8yr8929crei" w:colFirst="0" w:colLast="0"/>
      <w:bookmarkEnd w:id="12"/>
      <w:r>
        <w:rPr>
          <w:rFonts w:ascii="Times New Roman" w:eastAsia="Times New Roman" w:hAnsi="Times New Roman" w:cs="Times New Roman"/>
          <w:color w:val="000000"/>
          <w:sz w:val="24"/>
          <w:szCs w:val="24"/>
        </w:rPr>
        <w:t xml:space="preserve">Pengaruh </w:t>
      </w:r>
      <w:r>
        <w:rPr>
          <w:rFonts w:ascii="Times New Roman" w:eastAsia="Times New Roman" w:hAnsi="Times New Roman" w:cs="Times New Roman"/>
          <w:i/>
          <w:color w:val="000000"/>
          <w:sz w:val="24"/>
          <w:szCs w:val="24"/>
        </w:rPr>
        <w:t>Growth Opportunity</w:t>
      </w:r>
      <w:r>
        <w:rPr>
          <w:rFonts w:ascii="Times New Roman" w:eastAsia="Times New Roman" w:hAnsi="Times New Roman" w:cs="Times New Roman"/>
          <w:color w:val="000000"/>
          <w:sz w:val="24"/>
          <w:szCs w:val="24"/>
        </w:rPr>
        <w:t xml:space="preserve"> Terhadap </w:t>
      </w:r>
      <w:r>
        <w:rPr>
          <w:rFonts w:ascii="Times New Roman" w:eastAsia="Times New Roman" w:hAnsi="Times New Roman" w:cs="Times New Roman"/>
          <w:i/>
          <w:color w:val="000000"/>
          <w:sz w:val="24"/>
          <w:szCs w:val="24"/>
        </w:rPr>
        <w:t>Cash Holding.</w:t>
      </w:r>
    </w:p>
    <w:p w14:paraId="59D6F401" w14:textId="77777777" w:rsidR="0027661D" w:rsidRDefault="00154DDE" w:rsidP="00F35B0D">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Merujuk hasil penelitiannya, </w:t>
      </w:r>
      <w:r>
        <w:rPr>
          <w:rFonts w:ascii="Times New Roman" w:eastAsia="Times New Roman" w:hAnsi="Times New Roman" w:cs="Times New Roman"/>
          <w:i/>
          <w:sz w:val="24"/>
          <w:szCs w:val="24"/>
        </w:rPr>
        <w:t>growth opportunity</w:t>
      </w:r>
      <w:r>
        <w:rPr>
          <w:rFonts w:ascii="Times New Roman" w:eastAsia="Times New Roman" w:hAnsi="Times New Roman" w:cs="Times New Roman"/>
          <w:sz w:val="24"/>
          <w:szCs w:val="24"/>
        </w:rPr>
        <w:t xml:space="preserve"> terbukti berpengaruh signifikan terhadap cash holding. Temuan ini konsisten dengan penelitian Maxentia et al., (2022) dan Maghfiroh et al., (2022) yang juga menunjukkan adanya pengaruh signifikan, namun berbeda dengan hasil </w:t>
      </w:r>
      <w:r>
        <w:rPr>
          <w:rFonts w:ascii="Times New Roman" w:eastAsia="Times New Roman" w:hAnsi="Times New Roman" w:cs="Times New Roman"/>
          <w:sz w:val="24"/>
          <w:szCs w:val="24"/>
        </w:rPr>
        <w:lastRenderedPageBreak/>
        <w:t xml:space="preserve">penelitian Damayanti &amp; Syahwildan, (2023) yang menyatakan bahwa </w:t>
      </w:r>
      <w:r>
        <w:rPr>
          <w:rFonts w:ascii="Times New Roman" w:eastAsia="Times New Roman" w:hAnsi="Times New Roman" w:cs="Times New Roman"/>
          <w:i/>
          <w:sz w:val="24"/>
          <w:szCs w:val="24"/>
        </w:rPr>
        <w:t>growth opportunity</w:t>
      </w:r>
      <w:r>
        <w:rPr>
          <w:rFonts w:ascii="Times New Roman" w:eastAsia="Times New Roman" w:hAnsi="Times New Roman" w:cs="Times New Roman"/>
          <w:sz w:val="24"/>
          <w:szCs w:val="24"/>
        </w:rPr>
        <w:t xml:space="preserve"> tidak berpengaruh terhadap cash holding. </w:t>
      </w:r>
    </w:p>
    <w:p w14:paraId="265BB729" w14:textId="77777777" w:rsidR="0027661D" w:rsidRDefault="00154DDE" w:rsidP="00F35B0D">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Menurut Oktafiana &amp; Hidayat, (2022), </w:t>
      </w:r>
      <w:r>
        <w:rPr>
          <w:rFonts w:ascii="Times New Roman" w:eastAsia="Times New Roman" w:hAnsi="Times New Roman" w:cs="Times New Roman"/>
          <w:i/>
          <w:sz w:val="24"/>
          <w:szCs w:val="24"/>
        </w:rPr>
        <w:t>growth opportunity</w:t>
      </w:r>
      <w:r>
        <w:rPr>
          <w:rFonts w:ascii="Times New Roman" w:eastAsia="Times New Roman" w:hAnsi="Times New Roman" w:cs="Times New Roman"/>
          <w:sz w:val="24"/>
          <w:szCs w:val="24"/>
        </w:rPr>
        <w:t xml:space="preserve"> mencerminkan potensi pertumbuhan perusahaan yang memungkinkan tercapainya pendapatan berkelanjutan melalui aktivitas yang menguntungkan. Semakin besar peluang pertumbuhan, semakin besar pula kesempatan investasi di masa depan yang dapat memberikan return lebih tinggi, sehingga perusahaan cenderung mempertahankan kas dalam jumlah besar. Temuan ini sejalan dengan “</w:t>
      </w:r>
      <w:r>
        <w:rPr>
          <w:rFonts w:ascii="Times New Roman" w:eastAsia="Times New Roman" w:hAnsi="Times New Roman" w:cs="Times New Roman"/>
          <w:i/>
          <w:sz w:val="24"/>
          <w:szCs w:val="24"/>
        </w:rPr>
        <w:t>pecking order theory”</w:t>
      </w:r>
      <w:r>
        <w:rPr>
          <w:rFonts w:ascii="Times New Roman" w:eastAsia="Times New Roman" w:hAnsi="Times New Roman" w:cs="Times New Roman"/>
          <w:sz w:val="24"/>
          <w:szCs w:val="24"/>
        </w:rPr>
        <w:t xml:space="preserve"> yang menjelaskan bahwa perusahaan yang </w:t>
      </w:r>
      <w:r>
        <w:rPr>
          <w:rFonts w:ascii="Times New Roman" w:eastAsia="Times New Roman" w:hAnsi="Times New Roman" w:cs="Times New Roman"/>
          <w:i/>
          <w:sz w:val="24"/>
          <w:szCs w:val="24"/>
        </w:rPr>
        <w:t>growth opportunity</w:t>
      </w:r>
      <w:r>
        <w:rPr>
          <w:rFonts w:ascii="Times New Roman" w:eastAsia="Times New Roman" w:hAnsi="Times New Roman" w:cs="Times New Roman"/>
          <w:sz w:val="24"/>
          <w:szCs w:val="24"/>
        </w:rPr>
        <w:t xml:space="preserve"> meningkat akan lebih memilih </w:t>
      </w:r>
      <w:r>
        <w:rPr>
          <w:rFonts w:ascii="Times New Roman" w:eastAsia="Times New Roman" w:hAnsi="Times New Roman" w:cs="Times New Roman"/>
          <w:i/>
          <w:sz w:val="24"/>
          <w:szCs w:val="24"/>
        </w:rPr>
        <w:t>cash holding</w:t>
      </w:r>
      <w:r>
        <w:rPr>
          <w:rFonts w:ascii="Times New Roman" w:eastAsia="Times New Roman" w:hAnsi="Times New Roman" w:cs="Times New Roman"/>
          <w:sz w:val="24"/>
          <w:szCs w:val="24"/>
        </w:rPr>
        <w:t xml:space="preserve"> besar agar dapat memanfaatkan peluang investasi tanpa bergantung pada pinjaman atau penerbitan saham baru yang menimbulkan biaya tambahan. Dengan strategi ini, perusahaan menjadi lebih fleksibel dalam mengambil peluang bisnis sekaligus meminimalisir risiko kekurangan dana. </w:t>
      </w:r>
    </w:p>
    <w:p w14:paraId="278E6FD8" w14:textId="77777777" w:rsidR="0027661D" w:rsidRDefault="00154DDE" w:rsidP="00F35B0D">
      <w:pPr>
        <w:pStyle w:val="Heading3"/>
        <w:spacing w:before="0" w:after="120" w:line="240" w:lineRule="auto"/>
        <w:rPr>
          <w:rFonts w:ascii="Times New Roman" w:eastAsia="Times New Roman" w:hAnsi="Times New Roman" w:cs="Times New Roman"/>
          <w:i/>
          <w:color w:val="000000"/>
          <w:sz w:val="24"/>
          <w:szCs w:val="24"/>
        </w:rPr>
      </w:pPr>
      <w:bookmarkStart w:id="13" w:name="_221403sqq10n" w:colFirst="0" w:colLast="0"/>
      <w:bookmarkEnd w:id="13"/>
      <w:r>
        <w:rPr>
          <w:rFonts w:ascii="Times New Roman" w:eastAsia="Times New Roman" w:hAnsi="Times New Roman" w:cs="Times New Roman"/>
          <w:color w:val="000000"/>
          <w:sz w:val="24"/>
          <w:szCs w:val="24"/>
        </w:rPr>
        <w:t xml:space="preserve">Pengaruh </w:t>
      </w:r>
      <w:r>
        <w:rPr>
          <w:rFonts w:ascii="Times New Roman" w:eastAsia="Times New Roman" w:hAnsi="Times New Roman" w:cs="Times New Roman"/>
          <w:i/>
          <w:color w:val="000000"/>
          <w:sz w:val="24"/>
          <w:szCs w:val="24"/>
        </w:rPr>
        <w:t xml:space="preserve">Net Working Capital </w:t>
      </w:r>
      <w:r>
        <w:rPr>
          <w:rFonts w:ascii="Times New Roman" w:eastAsia="Times New Roman" w:hAnsi="Times New Roman" w:cs="Times New Roman"/>
          <w:color w:val="000000"/>
          <w:sz w:val="24"/>
          <w:szCs w:val="24"/>
        </w:rPr>
        <w:t xml:space="preserve">Terhadap </w:t>
      </w:r>
      <w:r>
        <w:rPr>
          <w:rFonts w:ascii="Times New Roman" w:eastAsia="Times New Roman" w:hAnsi="Times New Roman" w:cs="Times New Roman"/>
          <w:i/>
          <w:color w:val="000000"/>
          <w:sz w:val="24"/>
          <w:szCs w:val="24"/>
        </w:rPr>
        <w:t>Cash Holding.</w:t>
      </w:r>
    </w:p>
    <w:p w14:paraId="1E65840B" w14:textId="77777777" w:rsidR="0027661D" w:rsidRDefault="00154DDE" w:rsidP="00F35B0D">
      <w:p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Merujuk hasil penelitiannya, </w:t>
      </w:r>
      <w:r>
        <w:rPr>
          <w:rFonts w:ascii="Times New Roman" w:eastAsia="Times New Roman" w:hAnsi="Times New Roman" w:cs="Times New Roman"/>
          <w:i/>
          <w:color w:val="000000"/>
          <w:sz w:val="24"/>
          <w:szCs w:val="24"/>
        </w:rPr>
        <w:t>net working capital</w:t>
      </w:r>
      <w:r>
        <w:rPr>
          <w:rFonts w:ascii="Times New Roman" w:eastAsia="Times New Roman" w:hAnsi="Times New Roman" w:cs="Times New Roman"/>
          <w:color w:val="000000"/>
          <w:sz w:val="24"/>
          <w:szCs w:val="24"/>
        </w:rPr>
        <w:t xml:space="preserve"> terbukti berpengaruh signifikan terhadap </w:t>
      </w:r>
      <w:r>
        <w:rPr>
          <w:rFonts w:ascii="Times New Roman" w:eastAsia="Times New Roman" w:hAnsi="Times New Roman" w:cs="Times New Roman"/>
          <w:i/>
          <w:color w:val="000000"/>
          <w:sz w:val="24"/>
          <w:szCs w:val="24"/>
        </w:rPr>
        <w:t>cash holding</w:t>
      </w:r>
      <w:r>
        <w:rPr>
          <w:rFonts w:ascii="Times New Roman" w:eastAsia="Times New Roman" w:hAnsi="Times New Roman" w:cs="Times New Roman"/>
          <w:color w:val="000000"/>
          <w:sz w:val="24"/>
          <w:szCs w:val="24"/>
        </w:rPr>
        <w:t xml:space="preserve">. Temuan ini sejalan dengan temuan Rokhayati et al., (2024) dan Keliat et al., (2024), namun berbeda dengan penelitian Nurfadilah &amp; Rimet, (2023) yang menyatakan tidak ada pengaruh. </w:t>
      </w:r>
    </w:p>
    <w:p w14:paraId="378753EB" w14:textId="77777777" w:rsidR="0027661D" w:rsidRDefault="00154DDE" w:rsidP="00F35B0D">
      <w:pPr>
        <w:pBdr>
          <w:top w:val="nil"/>
          <w:left w:val="nil"/>
          <w:bottom w:val="nil"/>
          <w:right w:val="nil"/>
          <w:between w:val="nil"/>
        </w:pBdr>
        <w:spacing w:after="12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Menurut Keliat et al. (2024), net working capital merupakan dana operasional yang dihitung dari selisih aset lancar dan kewajiban lancar, di mana kas menjadi salah satu komponen utamanya. Besarnya kas yang </w:t>
      </w:r>
      <w:r>
        <w:rPr>
          <w:rFonts w:ascii="Times New Roman" w:eastAsia="Times New Roman" w:hAnsi="Times New Roman" w:cs="Times New Roman"/>
          <w:sz w:val="24"/>
          <w:szCs w:val="24"/>
        </w:rPr>
        <w:t>dimiliki</w:t>
      </w:r>
      <w:r>
        <w:rPr>
          <w:rFonts w:ascii="Times New Roman" w:eastAsia="Times New Roman" w:hAnsi="Times New Roman" w:cs="Times New Roman"/>
          <w:color w:val="000000"/>
          <w:sz w:val="24"/>
          <w:szCs w:val="24"/>
        </w:rPr>
        <w:t xml:space="preserve">, akan menaikkan nilai </w:t>
      </w:r>
      <w:r>
        <w:rPr>
          <w:rFonts w:ascii="Times New Roman" w:eastAsia="Times New Roman" w:hAnsi="Times New Roman" w:cs="Times New Roman"/>
          <w:i/>
          <w:color w:val="000000"/>
          <w:sz w:val="24"/>
          <w:szCs w:val="24"/>
        </w:rPr>
        <w:t>net working capital</w:t>
      </w:r>
      <w:r>
        <w:rPr>
          <w:rFonts w:ascii="Times New Roman" w:eastAsia="Times New Roman" w:hAnsi="Times New Roman" w:cs="Times New Roman"/>
          <w:color w:val="000000"/>
          <w:sz w:val="24"/>
          <w:szCs w:val="24"/>
        </w:rPr>
        <w:t xml:space="preserve">. Hasil ini mendukung </w:t>
      </w:r>
      <w:r>
        <w:rPr>
          <w:rFonts w:ascii="Times New Roman" w:eastAsia="Times New Roman" w:hAnsi="Times New Roman" w:cs="Times New Roman"/>
          <w:i/>
          <w:color w:val="000000"/>
          <w:sz w:val="24"/>
          <w:szCs w:val="24"/>
        </w:rPr>
        <w:t>trade-off theory</w:t>
      </w:r>
      <w:r>
        <w:rPr>
          <w:rFonts w:ascii="Times New Roman" w:eastAsia="Times New Roman" w:hAnsi="Times New Roman" w:cs="Times New Roman"/>
          <w:color w:val="000000"/>
          <w:sz w:val="24"/>
          <w:szCs w:val="24"/>
        </w:rPr>
        <w:t xml:space="preserve"> yang menekankan perlunya perusahaan menyeimbangkan manfaat dan biaya dalam pengelolaan keuangan. Tingginya </w:t>
      </w:r>
      <w:r>
        <w:rPr>
          <w:rFonts w:ascii="Times New Roman" w:eastAsia="Times New Roman" w:hAnsi="Times New Roman" w:cs="Times New Roman"/>
          <w:i/>
          <w:color w:val="000000"/>
          <w:sz w:val="24"/>
          <w:szCs w:val="24"/>
        </w:rPr>
        <w:t>net working capital</w:t>
      </w:r>
      <w:r>
        <w:rPr>
          <w:rFonts w:ascii="Times New Roman" w:eastAsia="Times New Roman" w:hAnsi="Times New Roman" w:cs="Times New Roman"/>
          <w:color w:val="000000"/>
          <w:sz w:val="24"/>
          <w:szCs w:val="24"/>
        </w:rPr>
        <w:t xml:space="preserve"> memperlihatkan ketersediaan aset likuid, seperti piutang, kas, dan persediaannya, yang membantu kelancaran operasional serta mengurangi risiko likuiditas. Dengan demikian, perusahaan cenderung meningkatkan </w:t>
      </w:r>
      <w:r>
        <w:rPr>
          <w:rFonts w:ascii="Times New Roman" w:eastAsia="Times New Roman" w:hAnsi="Times New Roman" w:cs="Times New Roman"/>
          <w:i/>
          <w:color w:val="000000"/>
          <w:sz w:val="24"/>
          <w:szCs w:val="24"/>
        </w:rPr>
        <w:t>cash holding</w:t>
      </w:r>
      <w:r>
        <w:rPr>
          <w:rFonts w:ascii="Times New Roman" w:eastAsia="Times New Roman" w:hAnsi="Times New Roman" w:cs="Times New Roman"/>
          <w:color w:val="000000"/>
          <w:sz w:val="24"/>
          <w:szCs w:val="24"/>
        </w:rPr>
        <w:t xml:space="preserve"> sebagai langkah strategis untuk menjaga stabilitas keuangan dan menghadapi ketidakpastian arus kas.</w:t>
      </w:r>
    </w:p>
    <w:p w14:paraId="5DAB2181" w14:textId="77777777" w:rsidR="0027661D" w:rsidRDefault="00154DDE" w:rsidP="00F35B0D">
      <w:pPr>
        <w:pStyle w:val="Heading3"/>
        <w:spacing w:before="0" w:after="120" w:line="240" w:lineRule="auto"/>
        <w:rPr>
          <w:rFonts w:ascii="Times New Roman" w:eastAsia="Times New Roman" w:hAnsi="Times New Roman" w:cs="Times New Roman"/>
          <w:i/>
          <w:color w:val="000000"/>
          <w:sz w:val="24"/>
          <w:szCs w:val="24"/>
        </w:rPr>
      </w:pPr>
      <w:bookmarkStart w:id="14" w:name="_l75ye6uv2eep" w:colFirst="0" w:colLast="0"/>
      <w:bookmarkEnd w:id="14"/>
      <w:r>
        <w:rPr>
          <w:rFonts w:ascii="Times New Roman" w:eastAsia="Times New Roman" w:hAnsi="Times New Roman" w:cs="Times New Roman"/>
          <w:color w:val="000000"/>
          <w:sz w:val="24"/>
          <w:szCs w:val="24"/>
        </w:rPr>
        <w:t xml:space="preserve">Pengaruh </w:t>
      </w:r>
      <w:r>
        <w:rPr>
          <w:rFonts w:ascii="Times New Roman" w:eastAsia="Times New Roman" w:hAnsi="Times New Roman" w:cs="Times New Roman"/>
          <w:i/>
          <w:color w:val="000000"/>
          <w:sz w:val="24"/>
          <w:szCs w:val="24"/>
        </w:rPr>
        <w:t>Firm Size</w:t>
      </w:r>
      <w:r>
        <w:rPr>
          <w:rFonts w:ascii="Times New Roman" w:eastAsia="Times New Roman" w:hAnsi="Times New Roman" w:cs="Times New Roman"/>
          <w:color w:val="000000"/>
          <w:sz w:val="24"/>
          <w:szCs w:val="24"/>
        </w:rPr>
        <w:t xml:space="preserve"> Terhadap </w:t>
      </w:r>
      <w:r>
        <w:rPr>
          <w:rFonts w:ascii="Times New Roman" w:eastAsia="Times New Roman" w:hAnsi="Times New Roman" w:cs="Times New Roman"/>
          <w:i/>
          <w:color w:val="000000"/>
          <w:sz w:val="24"/>
          <w:szCs w:val="24"/>
        </w:rPr>
        <w:t>Cash Holding</w:t>
      </w:r>
    </w:p>
    <w:p w14:paraId="0931487A" w14:textId="77777777" w:rsidR="0027661D" w:rsidRDefault="00154DDE" w:rsidP="00F35B0D">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Merujuk hasil penelitiannya,</w:t>
      </w:r>
      <w:r>
        <w:rPr>
          <w:rFonts w:ascii="Times New Roman" w:eastAsia="Times New Roman" w:hAnsi="Times New Roman" w:cs="Times New Roman"/>
          <w:i/>
          <w:sz w:val="24"/>
          <w:szCs w:val="24"/>
        </w:rPr>
        <w:t xml:space="preserve"> firm size</w:t>
      </w:r>
      <w:r>
        <w:rPr>
          <w:rFonts w:ascii="Times New Roman" w:eastAsia="Times New Roman" w:hAnsi="Times New Roman" w:cs="Times New Roman"/>
          <w:sz w:val="24"/>
          <w:szCs w:val="24"/>
        </w:rPr>
        <w:t xml:space="preserve"> berpengaruh signifikan terhadap </w:t>
      </w:r>
      <w:r>
        <w:rPr>
          <w:rFonts w:ascii="Times New Roman" w:eastAsia="Times New Roman" w:hAnsi="Times New Roman" w:cs="Times New Roman"/>
          <w:i/>
          <w:sz w:val="24"/>
          <w:szCs w:val="24"/>
        </w:rPr>
        <w:t>cash holding</w:t>
      </w:r>
      <w:r>
        <w:rPr>
          <w:rFonts w:ascii="Times New Roman" w:eastAsia="Times New Roman" w:hAnsi="Times New Roman" w:cs="Times New Roman"/>
          <w:sz w:val="24"/>
          <w:szCs w:val="24"/>
        </w:rPr>
        <w:t xml:space="preserve"> dengan arah negatif, yang berarti semakin besar ukuran perusahaan maka semakin rendah kas yang ditahan. Temuan ini konsisten dengan penelitian Alicia et al., (2020) serta Cindy et al., (2023),  namun bertentangan dengan penelitian Romel &amp; Ekadjaja, (2023) yang menyatakan </w:t>
      </w:r>
      <w:r>
        <w:rPr>
          <w:rFonts w:ascii="Times New Roman" w:eastAsia="Times New Roman" w:hAnsi="Times New Roman" w:cs="Times New Roman"/>
          <w:i/>
          <w:sz w:val="24"/>
          <w:szCs w:val="24"/>
        </w:rPr>
        <w:t>firm size</w:t>
      </w:r>
      <w:r>
        <w:rPr>
          <w:rFonts w:ascii="Times New Roman" w:eastAsia="Times New Roman" w:hAnsi="Times New Roman" w:cs="Times New Roman"/>
          <w:sz w:val="24"/>
          <w:szCs w:val="24"/>
        </w:rPr>
        <w:t xml:space="preserve"> tidak berpengaruh terhadap </w:t>
      </w:r>
      <w:r>
        <w:rPr>
          <w:rFonts w:ascii="Times New Roman" w:eastAsia="Times New Roman" w:hAnsi="Times New Roman" w:cs="Times New Roman"/>
          <w:i/>
          <w:sz w:val="24"/>
          <w:szCs w:val="24"/>
        </w:rPr>
        <w:t>cash holding</w:t>
      </w:r>
      <w:r>
        <w:rPr>
          <w:rFonts w:ascii="Times New Roman" w:eastAsia="Times New Roman" w:hAnsi="Times New Roman" w:cs="Times New Roman"/>
          <w:sz w:val="24"/>
          <w:szCs w:val="24"/>
        </w:rPr>
        <w:t xml:space="preserve">. </w:t>
      </w:r>
    </w:p>
    <w:p w14:paraId="42B63867" w14:textId="77777777" w:rsidR="0027661D" w:rsidRDefault="00154DDE" w:rsidP="00F35B0D">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Menurut Romel &amp; Ekadjaja (2023),  </w:t>
      </w:r>
      <w:r>
        <w:rPr>
          <w:rFonts w:ascii="Times New Roman" w:eastAsia="Times New Roman" w:hAnsi="Times New Roman" w:cs="Times New Roman"/>
          <w:i/>
          <w:sz w:val="24"/>
          <w:szCs w:val="24"/>
        </w:rPr>
        <w:t>firm size</w:t>
      </w:r>
      <w:r>
        <w:rPr>
          <w:rFonts w:ascii="Times New Roman" w:eastAsia="Times New Roman" w:hAnsi="Times New Roman" w:cs="Times New Roman"/>
          <w:sz w:val="24"/>
          <w:szCs w:val="24"/>
        </w:rPr>
        <w:t xml:space="preserve"> mencerminkan skala operasi dan kapasitas finansial perusahaan yang diukur melalui total aset, serta mempengaruhi strategi pendanaan dan kebijakan keuangan. Teori </w:t>
      </w:r>
      <w:r>
        <w:rPr>
          <w:rFonts w:ascii="Times New Roman" w:eastAsia="Times New Roman" w:hAnsi="Times New Roman" w:cs="Times New Roman"/>
          <w:i/>
          <w:sz w:val="24"/>
          <w:szCs w:val="24"/>
        </w:rPr>
        <w:t>pecking order</w:t>
      </w:r>
      <w:r>
        <w:rPr>
          <w:rFonts w:ascii="Times New Roman" w:eastAsia="Times New Roman" w:hAnsi="Times New Roman" w:cs="Times New Roman"/>
          <w:sz w:val="24"/>
          <w:szCs w:val="24"/>
        </w:rPr>
        <w:t xml:space="preserve"> menyatakan perusahaan besar seharusnya memiliki kemampuan lebih tinggi dalam menghasilkan laba dan mengakumulasi pendanaan internal sehingga cenderung meningkatkan </w:t>
      </w:r>
      <w:r>
        <w:rPr>
          <w:rFonts w:ascii="Times New Roman" w:eastAsia="Times New Roman" w:hAnsi="Times New Roman" w:cs="Times New Roman"/>
          <w:i/>
          <w:sz w:val="24"/>
          <w:szCs w:val="24"/>
        </w:rPr>
        <w:t>cash holding</w:t>
      </w:r>
      <w:r>
        <w:rPr>
          <w:rFonts w:ascii="Times New Roman" w:eastAsia="Times New Roman" w:hAnsi="Times New Roman" w:cs="Times New Roman"/>
          <w:sz w:val="24"/>
          <w:szCs w:val="24"/>
        </w:rPr>
        <w:t xml:space="preserve">. Akan tetapi, hasil penelitian ini menunjukkan kondisi berbeda, di mana perusahaan besar justru menurunkan proporsi kas yang disimpan. Hal tersebut dapat dijelaskan karena perusahaan dengan ukuran besar biasanya memiliki reputasi yang kuat serta akses lebih mudah terhadap pendanaan eksternal, sehingga lebih memilih mengalokasikan kas untuk investasi strategis seperti ekspansi usaha atau inovasi teknologi dibandingkan menyimpannya dalam jumlah besar. Selain itu, keberagaman lini bisnis dan kestabilan pendapatan pada perusahaan besar memberikan rasa percaya diri yang lebih tinggi untuk menggunakan kas bagi investasi. Oleh </w:t>
      </w:r>
      <w:r>
        <w:rPr>
          <w:rFonts w:ascii="Times New Roman" w:eastAsia="Times New Roman" w:hAnsi="Times New Roman" w:cs="Times New Roman"/>
          <w:sz w:val="24"/>
          <w:szCs w:val="24"/>
        </w:rPr>
        <w:lastRenderedPageBreak/>
        <w:t xml:space="preserve">sebab itu, semakin besar ukuran perusahaan, semakin rendah pula tingkat </w:t>
      </w:r>
      <w:r>
        <w:rPr>
          <w:rFonts w:ascii="Times New Roman" w:eastAsia="Times New Roman" w:hAnsi="Times New Roman" w:cs="Times New Roman"/>
          <w:i/>
          <w:sz w:val="24"/>
          <w:szCs w:val="24"/>
        </w:rPr>
        <w:t>cash holding</w:t>
      </w:r>
      <w:r>
        <w:rPr>
          <w:rFonts w:ascii="Times New Roman" w:eastAsia="Times New Roman" w:hAnsi="Times New Roman" w:cs="Times New Roman"/>
          <w:sz w:val="24"/>
          <w:szCs w:val="24"/>
        </w:rPr>
        <w:t xml:space="preserve"> yang dipertahankan.</w:t>
      </w:r>
    </w:p>
    <w:p w14:paraId="639E9737" w14:textId="234146AA" w:rsidR="0027661D" w:rsidRDefault="0027661D" w:rsidP="00F35B0D">
      <w:pPr>
        <w:spacing w:after="120" w:line="240" w:lineRule="auto"/>
        <w:rPr>
          <w:rFonts w:ascii="Times New Roman" w:eastAsia="Times New Roman" w:hAnsi="Times New Roman" w:cs="Times New Roman"/>
          <w:b/>
          <w:smallCaps/>
          <w:sz w:val="24"/>
          <w:szCs w:val="24"/>
        </w:rPr>
      </w:pPr>
    </w:p>
    <w:p w14:paraId="561C03FA" w14:textId="77777777" w:rsidR="0027661D" w:rsidRDefault="00154DDE" w:rsidP="00F35B0D">
      <w:pPr>
        <w:widowControl w:val="0"/>
        <w:spacing w:after="120" w:line="240" w:lineRule="auto"/>
        <w:jc w:val="both"/>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SIMPULAN DAN SARAN</w:t>
      </w:r>
    </w:p>
    <w:p w14:paraId="0BD17659" w14:textId="77777777" w:rsidR="0027661D" w:rsidRDefault="00154DDE" w:rsidP="00F35B0D">
      <w:pPr>
        <w:widowControl w:val="0"/>
        <w:spacing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Simpulan</w:t>
      </w:r>
    </w:p>
    <w:p w14:paraId="7DB5F6B7" w14:textId="77777777" w:rsidR="0027661D" w:rsidRDefault="00154DDE" w:rsidP="00F35B0D">
      <w:pPr>
        <w:widowControl w:val="0"/>
        <w:spacing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Merujuk pada hasil penelitian dan analisis yang telah diuraikan dapat disimpulkan sebagai berikut:</w:t>
      </w:r>
    </w:p>
    <w:p w14:paraId="48C6C823" w14:textId="77777777" w:rsidR="0027661D" w:rsidRDefault="00154DDE" w:rsidP="00F35B0D">
      <w:pPr>
        <w:widowControl w:val="0"/>
        <w:numPr>
          <w:ilvl w:val="0"/>
          <w:numId w:val="6"/>
        </w:numPr>
        <w:pBdr>
          <w:top w:val="nil"/>
          <w:left w:val="nil"/>
          <w:bottom w:val="nil"/>
          <w:right w:val="nil"/>
          <w:between w:val="nil"/>
        </w:pBdr>
        <w:spacing w:after="120" w:line="24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Growth opportunity</w:t>
      </w:r>
      <w:r>
        <w:rPr>
          <w:rFonts w:ascii="Times New Roman" w:eastAsia="Times New Roman" w:hAnsi="Times New Roman" w:cs="Times New Roman"/>
          <w:color w:val="000000"/>
          <w:sz w:val="24"/>
          <w:szCs w:val="24"/>
        </w:rPr>
        <w:t xml:space="preserve"> berpengaruh signifikan terhadap </w:t>
      </w:r>
      <w:r>
        <w:rPr>
          <w:rFonts w:ascii="Times New Roman" w:eastAsia="Times New Roman" w:hAnsi="Times New Roman" w:cs="Times New Roman"/>
          <w:i/>
          <w:color w:val="000000"/>
          <w:sz w:val="24"/>
          <w:szCs w:val="24"/>
        </w:rPr>
        <w:t>cash holding</w:t>
      </w:r>
      <w:r>
        <w:rPr>
          <w:rFonts w:ascii="Times New Roman" w:eastAsia="Times New Roman" w:hAnsi="Times New Roman" w:cs="Times New Roman"/>
          <w:color w:val="000000"/>
          <w:sz w:val="24"/>
          <w:szCs w:val="24"/>
        </w:rPr>
        <w:t>. Perusahaan yang punya banyak ruang untuk berkembang cenderung menahan lebih banyak kas untuk mendukung operasional dan menjaga fleksibilitas keuangan.</w:t>
      </w:r>
    </w:p>
    <w:p w14:paraId="0CF8B1B9" w14:textId="77777777" w:rsidR="0027661D" w:rsidRDefault="00154DDE" w:rsidP="00F35B0D">
      <w:pPr>
        <w:widowControl w:val="0"/>
        <w:numPr>
          <w:ilvl w:val="0"/>
          <w:numId w:val="6"/>
        </w:numPr>
        <w:pBdr>
          <w:top w:val="nil"/>
          <w:left w:val="nil"/>
          <w:bottom w:val="nil"/>
          <w:right w:val="nil"/>
          <w:between w:val="nil"/>
        </w:pBdr>
        <w:spacing w:after="120" w:line="24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Net working capital</w:t>
      </w:r>
      <w:r>
        <w:rPr>
          <w:rFonts w:ascii="Times New Roman" w:eastAsia="Times New Roman" w:hAnsi="Times New Roman" w:cs="Times New Roman"/>
          <w:color w:val="000000"/>
          <w:sz w:val="24"/>
          <w:szCs w:val="24"/>
        </w:rPr>
        <w:t xml:space="preserve"> berpengaruh signifikan terhadap </w:t>
      </w:r>
      <w:r>
        <w:rPr>
          <w:rFonts w:ascii="Times New Roman" w:eastAsia="Times New Roman" w:hAnsi="Times New Roman" w:cs="Times New Roman"/>
          <w:i/>
          <w:color w:val="000000"/>
          <w:sz w:val="24"/>
          <w:szCs w:val="24"/>
        </w:rPr>
        <w:t>cash holding</w:t>
      </w:r>
      <w:r>
        <w:rPr>
          <w:rFonts w:ascii="Times New Roman" w:eastAsia="Times New Roman" w:hAnsi="Times New Roman" w:cs="Times New Roman"/>
          <w:color w:val="000000"/>
          <w:sz w:val="24"/>
          <w:szCs w:val="24"/>
        </w:rPr>
        <w:t>. Tingginya modal kerja bersih, semakin besar kas yang dimiliki karena adanya aktiva lancar yang mudah dikonversi menjadi kas untuk menjaga likuiditas dan mengantisipasi risiko.</w:t>
      </w:r>
    </w:p>
    <w:p w14:paraId="3BC6B2DD" w14:textId="77777777" w:rsidR="0027661D" w:rsidRDefault="00154DDE" w:rsidP="00F35B0D">
      <w:pPr>
        <w:widowControl w:val="0"/>
        <w:numPr>
          <w:ilvl w:val="0"/>
          <w:numId w:val="6"/>
        </w:numPr>
        <w:pBdr>
          <w:top w:val="nil"/>
          <w:left w:val="nil"/>
          <w:bottom w:val="nil"/>
          <w:right w:val="nil"/>
          <w:between w:val="nil"/>
        </w:pBdr>
        <w:spacing w:after="120" w:line="24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Firm size</w:t>
      </w:r>
      <w:r>
        <w:rPr>
          <w:rFonts w:ascii="Times New Roman" w:eastAsia="Times New Roman" w:hAnsi="Times New Roman" w:cs="Times New Roman"/>
          <w:color w:val="000000"/>
          <w:sz w:val="24"/>
          <w:szCs w:val="24"/>
        </w:rPr>
        <w:t xml:space="preserve"> berpengaruh signifikan negatif terhadap </w:t>
      </w:r>
      <w:r>
        <w:rPr>
          <w:rFonts w:ascii="Times New Roman" w:eastAsia="Times New Roman" w:hAnsi="Times New Roman" w:cs="Times New Roman"/>
          <w:i/>
          <w:color w:val="000000"/>
          <w:sz w:val="24"/>
          <w:szCs w:val="24"/>
        </w:rPr>
        <w:t>cash holding</w:t>
      </w:r>
      <w:r>
        <w:rPr>
          <w:rFonts w:ascii="Times New Roman" w:eastAsia="Times New Roman" w:hAnsi="Times New Roman" w:cs="Times New Roman"/>
          <w:color w:val="000000"/>
          <w:sz w:val="24"/>
          <w:szCs w:val="24"/>
        </w:rPr>
        <w:t>. Perusahaan besar cenderung menyimpan kas lebih sedikit karena memiliki akses pendanaan lebih mudah dan arus kas yang stabil.</w:t>
      </w:r>
    </w:p>
    <w:p w14:paraId="50C8AC04" w14:textId="77777777" w:rsidR="0027661D" w:rsidRDefault="00154DDE" w:rsidP="00F35B0D">
      <w:pPr>
        <w:widowControl w:val="0"/>
        <w:spacing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Saran</w:t>
      </w:r>
    </w:p>
    <w:p w14:paraId="3D7BE63A" w14:textId="77777777" w:rsidR="0027661D" w:rsidRDefault="00154DDE" w:rsidP="00F35B0D">
      <w:pPr>
        <w:widowControl w:val="0"/>
        <w:spacing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Berdasarkan hasil penelitian dan pembahasan yang telah dijalankan, maka peneliti membagikan sejumlah saran untuk dijadikan masukan dan bahan pertimbangan, diantaranya:</w:t>
      </w:r>
    </w:p>
    <w:p w14:paraId="553C1191" w14:textId="77777777" w:rsidR="0027661D" w:rsidRDefault="00154DDE" w:rsidP="00F35B0D">
      <w:pPr>
        <w:widowControl w:val="0"/>
        <w:numPr>
          <w:ilvl w:val="0"/>
          <w:numId w:val="7"/>
        </w:numPr>
        <w:pBdr>
          <w:top w:val="nil"/>
          <w:left w:val="nil"/>
          <w:bottom w:val="nil"/>
          <w:right w:val="nil"/>
          <w:between w:val="nil"/>
        </w:pBdr>
        <w:spacing w:after="120" w:line="24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Perusahaan dengan </w:t>
      </w:r>
      <w:r>
        <w:rPr>
          <w:rFonts w:ascii="Times New Roman" w:eastAsia="Times New Roman" w:hAnsi="Times New Roman" w:cs="Times New Roman"/>
          <w:i/>
          <w:color w:val="000000"/>
          <w:sz w:val="24"/>
          <w:szCs w:val="24"/>
        </w:rPr>
        <w:t>growth opportunity</w:t>
      </w:r>
      <w:r>
        <w:rPr>
          <w:rFonts w:ascii="Times New Roman" w:eastAsia="Times New Roman" w:hAnsi="Times New Roman" w:cs="Times New Roman"/>
          <w:color w:val="000000"/>
          <w:sz w:val="24"/>
          <w:szCs w:val="24"/>
        </w:rPr>
        <w:t xml:space="preserve"> tinggi dan</w:t>
      </w:r>
      <w:r>
        <w:rPr>
          <w:rFonts w:ascii="Times New Roman" w:eastAsia="Times New Roman" w:hAnsi="Times New Roman" w:cs="Times New Roman"/>
          <w:i/>
          <w:color w:val="000000"/>
          <w:sz w:val="24"/>
          <w:szCs w:val="24"/>
        </w:rPr>
        <w:t xml:space="preserve"> net working capital</w:t>
      </w:r>
      <w:r>
        <w:rPr>
          <w:rFonts w:ascii="Times New Roman" w:eastAsia="Times New Roman" w:hAnsi="Times New Roman" w:cs="Times New Roman"/>
          <w:color w:val="000000"/>
          <w:sz w:val="24"/>
          <w:szCs w:val="24"/>
        </w:rPr>
        <w:t xml:space="preserve"> besar perlu mengelola kas secara efisien. Strategi yang dapat diterapkan antara lain menetapkan saldo kas minimum, mengalokasikan kelebihan kas ke investasi produktif (seperti proyek, kapasitas produksi, atau inovasi), serta mempercepat perputaran aset lancar, misalnya melalui diskon pembayaran piutang. Langkah ini menjaga likuiditas, mendukung pertumbuhan, dan mengurangi risiko.</w:t>
      </w:r>
    </w:p>
    <w:p w14:paraId="7C7AC0FD" w14:textId="77777777" w:rsidR="0027661D" w:rsidRDefault="00154DDE" w:rsidP="00F35B0D">
      <w:pPr>
        <w:widowControl w:val="0"/>
        <w:numPr>
          <w:ilvl w:val="0"/>
          <w:numId w:val="7"/>
        </w:numPr>
        <w:pBdr>
          <w:top w:val="nil"/>
          <w:left w:val="nil"/>
          <w:bottom w:val="nil"/>
          <w:right w:val="nil"/>
          <w:between w:val="nil"/>
        </w:pBdr>
        <w:spacing w:after="120" w:line="24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Untuk perusahaan besar, kas dapat diminimalkan karena akses pembiayaan eksternal yang luas dan arus kas stabil. Dana sebaiknya dialihkan ke investasi produktif melalui strategi pembiayaan seperti pinjaman jangka panjang atau obligasi, guna memaksimalkan ekspansi dan profitabilitas.</w:t>
      </w:r>
    </w:p>
    <w:p w14:paraId="0C4A9789" w14:textId="77777777" w:rsidR="0027661D" w:rsidRDefault="00154DDE" w:rsidP="00F35B0D">
      <w:pPr>
        <w:widowControl w:val="0"/>
        <w:numPr>
          <w:ilvl w:val="0"/>
          <w:numId w:val="7"/>
        </w:numPr>
        <w:pBdr>
          <w:top w:val="nil"/>
          <w:left w:val="nil"/>
          <w:bottom w:val="nil"/>
          <w:right w:val="nil"/>
          <w:between w:val="nil"/>
        </w:pBdr>
        <w:spacing w:after="120" w:line="24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Bagi peneliti selanjutnya disarankan menambah variabel seperti </w:t>
      </w:r>
      <w:r>
        <w:rPr>
          <w:rFonts w:ascii="Times New Roman" w:eastAsia="Times New Roman" w:hAnsi="Times New Roman" w:cs="Times New Roman"/>
          <w:i/>
          <w:color w:val="000000"/>
          <w:sz w:val="24"/>
          <w:szCs w:val="24"/>
        </w:rPr>
        <w:t>board size</w:t>
      </w:r>
      <w:r>
        <w:rPr>
          <w:rFonts w:ascii="Times New Roman" w:eastAsia="Times New Roman" w:hAnsi="Times New Roman" w:cs="Times New Roman"/>
          <w:color w:val="000000"/>
          <w:sz w:val="24"/>
          <w:szCs w:val="24"/>
        </w:rPr>
        <w:t xml:space="preserve">, profitabilitas, dan </w:t>
      </w:r>
      <w:r>
        <w:rPr>
          <w:rFonts w:ascii="Times New Roman" w:eastAsia="Times New Roman" w:hAnsi="Times New Roman" w:cs="Times New Roman"/>
          <w:i/>
          <w:color w:val="000000"/>
          <w:sz w:val="24"/>
          <w:szCs w:val="24"/>
        </w:rPr>
        <w:t>financial distress</w:t>
      </w:r>
      <w:r>
        <w:rPr>
          <w:rFonts w:ascii="Times New Roman" w:eastAsia="Times New Roman" w:hAnsi="Times New Roman" w:cs="Times New Roman"/>
          <w:color w:val="000000"/>
          <w:sz w:val="24"/>
          <w:szCs w:val="24"/>
        </w:rPr>
        <w:t xml:space="preserve"> serta membandingkan antar industri untuk melihat perbedaan karakteristik. Perpanjangan periode dan analisis dalam konteks krisis ekonomi juga penting untuk memahami pengaruh faktor eksternal terhadap keputusan </w:t>
      </w:r>
      <w:r>
        <w:rPr>
          <w:rFonts w:ascii="Times New Roman" w:eastAsia="Times New Roman" w:hAnsi="Times New Roman" w:cs="Times New Roman"/>
          <w:i/>
          <w:color w:val="000000"/>
          <w:sz w:val="24"/>
          <w:szCs w:val="24"/>
        </w:rPr>
        <w:t>cash holding</w:t>
      </w:r>
      <w:r>
        <w:rPr>
          <w:rFonts w:ascii="Times New Roman" w:eastAsia="Times New Roman" w:hAnsi="Times New Roman" w:cs="Times New Roman"/>
          <w:color w:val="000000"/>
          <w:sz w:val="24"/>
          <w:szCs w:val="24"/>
        </w:rPr>
        <w:t>.</w:t>
      </w:r>
    </w:p>
    <w:p w14:paraId="2DC0446D" w14:textId="77777777" w:rsidR="00DA4572" w:rsidRDefault="00DA4572" w:rsidP="00F35B0D">
      <w:pPr>
        <w:spacing w:after="120" w:line="240" w:lineRule="auto"/>
      </w:pPr>
    </w:p>
    <w:p w14:paraId="447AD1A1" w14:textId="77777777" w:rsidR="0027661D" w:rsidRDefault="00154DDE" w:rsidP="00F35B0D">
      <w:pPr>
        <w:widowControl w:val="0"/>
        <w:spacing w:after="120" w:line="240" w:lineRule="auto"/>
        <w:jc w:val="both"/>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DAFTAR PUSTAKA</w:t>
      </w:r>
    </w:p>
    <w:p w14:paraId="36C8EDC6" w14:textId="472614E0" w:rsidR="0027661D" w:rsidRDefault="00154DDE" w:rsidP="00F35B0D">
      <w:pPr>
        <w:widowControl w:val="0"/>
        <w:spacing w:after="120" w:line="24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Adithya, B., &amp; Susanto, L. (2024). Faktor-Faktor yang Mempengaruhi Cash Holding. </w:t>
      </w:r>
      <w:r>
        <w:rPr>
          <w:rFonts w:ascii="Times New Roman" w:eastAsia="Times New Roman" w:hAnsi="Times New Roman" w:cs="Times New Roman"/>
          <w:i/>
          <w:sz w:val="24"/>
          <w:szCs w:val="24"/>
        </w:rPr>
        <w:t>Jurnal Multiparadigma Akuntansi</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VI</w:t>
      </w:r>
      <w:r>
        <w:rPr>
          <w:rFonts w:ascii="Times New Roman" w:eastAsia="Times New Roman" w:hAnsi="Times New Roman" w:cs="Times New Roman"/>
          <w:sz w:val="24"/>
          <w:szCs w:val="24"/>
        </w:rPr>
        <w:t>(4), 1895–1904.</w:t>
      </w:r>
    </w:p>
    <w:p w14:paraId="55568811" w14:textId="77777777" w:rsidR="0027661D" w:rsidRDefault="00154DDE" w:rsidP="00F35B0D">
      <w:pPr>
        <w:widowControl w:val="0"/>
        <w:spacing w:after="120" w:line="24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Alicia, R., Putra, J., Fortuna, W., Felin, F., &amp; Purba, M. I. (2020). Pengaruh Growth Opportunity, Leverage dan Firm Size terhadap Cash Holding Perusahaan Properti dan Real Estate. </w:t>
      </w:r>
      <w:r>
        <w:rPr>
          <w:rFonts w:ascii="Times New Roman" w:eastAsia="Times New Roman" w:hAnsi="Times New Roman" w:cs="Times New Roman"/>
          <w:i/>
          <w:sz w:val="24"/>
          <w:szCs w:val="24"/>
        </w:rPr>
        <w:t>Owner (Riset Dan Jurnal Akuntansi)</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w:t>
      </w:r>
      <w:r>
        <w:rPr>
          <w:rFonts w:ascii="Times New Roman" w:eastAsia="Times New Roman" w:hAnsi="Times New Roman" w:cs="Times New Roman"/>
          <w:sz w:val="24"/>
          <w:szCs w:val="24"/>
        </w:rPr>
        <w:t>(2), 322–329. https://doi.org/10.33395/owner.v4i2.219</w:t>
      </w:r>
    </w:p>
    <w:p w14:paraId="73AEC46C" w14:textId="77777777" w:rsidR="0027661D" w:rsidRDefault="00154DDE" w:rsidP="00F35B0D">
      <w:pPr>
        <w:widowControl w:val="0"/>
        <w:spacing w:after="120" w:line="24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Aspasia, D. B. A., &amp; Arfianto, E. D. (2021). Analisis Pengaruh Firm Size, Growth Opportunity, Firm Age, Leverage, Dan Non-Cash Net Working Capital Terhadap Cash Holding (Studi Pada Perusahaan Manufaktur Yang Terdaftar Di Bursa Efek Indonesia Tahun 2016-2019). </w:t>
      </w:r>
      <w:r>
        <w:rPr>
          <w:rFonts w:ascii="Times New Roman" w:eastAsia="Times New Roman" w:hAnsi="Times New Roman" w:cs="Times New Roman"/>
          <w:i/>
          <w:sz w:val="24"/>
          <w:szCs w:val="24"/>
        </w:rPr>
        <w:t>Diponegoro Journal of Management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10</w:t>
      </w:r>
      <w:r>
        <w:rPr>
          <w:rFonts w:ascii="Times New Roman" w:eastAsia="Times New Roman" w:hAnsi="Times New Roman" w:cs="Times New Roman"/>
          <w:sz w:val="24"/>
          <w:szCs w:val="24"/>
        </w:rPr>
        <w:t>(1), 1–9. http://ejournal-s1.undip.ac.id/index.php/djom</w:t>
      </w:r>
    </w:p>
    <w:p w14:paraId="12B251AF" w14:textId="77777777" w:rsidR="0027661D" w:rsidRDefault="00154DDE" w:rsidP="00F35B0D">
      <w:pPr>
        <w:widowControl w:val="0"/>
        <w:spacing w:after="120" w:line="24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Camelia, R., &amp; Akbar, F. S. (2024). Pengaruh Capital Expenditure, Cash Flow, Leverage, dan Profitabilitas terhadap Cash Holding. </w:t>
      </w:r>
      <w:r>
        <w:rPr>
          <w:rFonts w:ascii="Times New Roman" w:eastAsia="Times New Roman" w:hAnsi="Times New Roman" w:cs="Times New Roman"/>
          <w:i/>
          <w:sz w:val="24"/>
          <w:szCs w:val="24"/>
        </w:rPr>
        <w:t>Al-Buhuts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20</w:t>
      </w:r>
      <w:r>
        <w:rPr>
          <w:rFonts w:ascii="Times New Roman" w:eastAsia="Times New Roman" w:hAnsi="Times New Roman" w:cs="Times New Roman"/>
          <w:sz w:val="24"/>
          <w:szCs w:val="24"/>
        </w:rPr>
        <w:t>(2020), 622–637.</w:t>
      </w:r>
    </w:p>
    <w:p w14:paraId="5DF45028" w14:textId="77777777" w:rsidR="0027661D" w:rsidRDefault="00154DDE" w:rsidP="00F35B0D">
      <w:pPr>
        <w:widowControl w:val="0"/>
        <w:spacing w:after="120" w:line="24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Cindy, N., Chelsya, &amp; Fernanda, V. (2023). Economics and Digital Business Review Pengaruh Firm Size, Leverage dan Capital Expenditure Terhadap Cash Holding. </w:t>
      </w:r>
      <w:r>
        <w:rPr>
          <w:rFonts w:ascii="Times New Roman" w:eastAsia="Times New Roman" w:hAnsi="Times New Roman" w:cs="Times New Roman"/>
          <w:i/>
          <w:sz w:val="24"/>
          <w:szCs w:val="24"/>
        </w:rPr>
        <w:t>Economic and Digital Business Review</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w:t>
      </w:r>
      <w:r>
        <w:rPr>
          <w:rFonts w:ascii="Times New Roman" w:eastAsia="Times New Roman" w:hAnsi="Times New Roman" w:cs="Times New Roman"/>
          <w:sz w:val="24"/>
          <w:szCs w:val="24"/>
        </w:rPr>
        <w:t>(2), 350–363. www.republika.co.id</w:t>
      </w:r>
    </w:p>
    <w:p w14:paraId="00B40778" w14:textId="77777777" w:rsidR="0027661D" w:rsidRDefault="00154DDE" w:rsidP="00F35B0D">
      <w:pPr>
        <w:widowControl w:val="0"/>
        <w:spacing w:after="120" w:line="24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Damayanti, T., &amp; Syahwildan, M. (2023). Pengaruh Net Working Capital Dan Growth Opportunity Terhadap Cash Holding. </w:t>
      </w:r>
      <w:r>
        <w:rPr>
          <w:rFonts w:ascii="Times New Roman" w:eastAsia="Times New Roman" w:hAnsi="Times New Roman" w:cs="Times New Roman"/>
          <w:i/>
          <w:sz w:val="24"/>
          <w:szCs w:val="24"/>
        </w:rPr>
        <w:t>Ikraith-Ekonomika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w:t>
      </w:r>
      <w:r>
        <w:rPr>
          <w:rFonts w:ascii="Times New Roman" w:eastAsia="Times New Roman" w:hAnsi="Times New Roman" w:cs="Times New Roman"/>
          <w:sz w:val="24"/>
          <w:szCs w:val="24"/>
        </w:rPr>
        <w:t>(1), 98–107. http://journals.upi-yai.ac.id/index.php/IKRAITH-EKONOMIKA</w:t>
      </w:r>
    </w:p>
    <w:p w14:paraId="158F4084" w14:textId="77777777" w:rsidR="0027661D" w:rsidRDefault="00154DDE" w:rsidP="00F35B0D">
      <w:pPr>
        <w:widowControl w:val="0"/>
        <w:spacing w:after="120" w:line="24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Financial, I. (2024). </w:t>
      </w:r>
      <w:r>
        <w:rPr>
          <w:rFonts w:ascii="Times New Roman" w:eastAsia="Times New Roman" w:hAnsi="Times New Roman" w:cs="Times New Roman"/>
          <w:i/>
          <w:sz w:val="24"/>
          <w:szCs w:val="24"/>
        </w:rPr>
        <w:t>PPRO rugi, tak bagi dividen</w:t>
      </w:r>
      <w:r>
        <w:rPr>
          <w:rFonts w:ascii="Times New Roman" w:eastAsia="Times New Roman" w:hAnsi="Times New Roman" w:cs="Times New Roman"/>
          <w:sz w:val="24"/>
          <w:szCs w:val="24"/>
        </w:rPr>
        <w:t>. Idn Financial. https://www.idnfinancials.com/id/news/49987/ppro-suffered-loss-dividend-sight</w:t>
      </w:r>
    </w:p>
    <w:p w14:paraId="33AACB17" w14:textId="77777777" w:rsidR="0027661D" w:rsidRDefault="00154DDE" w:rsidP="00F35B0D">
      <w:pPr>
        <w:widowControl w:val="0"/>
        <w:spacing w:after="120" w:line="24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Fortuna, S. C., Ekadjaja, A., &amp; Nataherwin. (2022). Faktor Yang Mempengaruhi Corporate Cash Holding Pada Perusahaan Sektor Industri Barang Konsumsi. </w:t>
      </w:r>
      <w:r>
        <w:rPr>
          <w:rFonts w:ascii="Times New Roman" w:eastAsia="Times New Roman" w:hAnsi="Times New Roman" w:cs="Times New Roman"/>
          <w:i/>
          <w:sz w:val="24"/>
          <w:szCs w:val="24"/>
        </w:rPr>
        <w:t>Jurnal Paradigma Akuntansi</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w:t>
      </w:r>
      <w:r>
        <w:rPr>
          <w:rFonts w:ascii="Times New Roman" w:eastAsia="Times New Roman" w:hAnsi="Times New Roman" w:cs="Times New Roman"/>
          <w:sz w:val="24"/>
          <w:szCs w:val="24"/>
        </w:rPr>
        <w:t>(3), 986–995. https://doi.org/10.24912/jpa.v4i3.19715</w:t>
      </w:r>
    </w:p>
    <w:p w14:paraId="3A3E0D1B" w14:textId="77777777" w:rsidR="0027661D" w:rsidRDefault="00154DDE" w:rsidP="00F35B0D">
      <w:pPr>
        <w:widowControl w:val="0"/>
        <w:spacing w:after="120" w:line="24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Gill, A., &amp; Shah, C. (2012). Determinants of Corporate Cash Holdings: Evidence from Canada. </w:t>
      </w:r>
      <w:r>
        <w:rPr>
          <w:rFonts w:ascii="Times New Roman" w:eastAsia="Times New Roman" w:hAnsi="Times New Roman" w:cs="Times New Roman"/>
          <w:i/>
          <w:sz w:val="24"/>
          <w:szCs w:val="24"/>
        </w:rPr>
        <w:t>International Journal of Economics and Finance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w:t>
      </w:r>
      <w:r>
        <w:rPr>
          <w:rFonts w:ascii="Times New Roman" w:eastAsia="Times New Roman" w:hAnsi="Times New Roman" w:cs="Times New Roman"/>
          <w:sz w:val="24"/>
          <w:szCs w:val="24"/>
        </w:rPr>
        <w:t>(1), 70–79. https://doi.org/10.5539/ijef.v4n1p70</w:t>
      </w:r>
    </w:p>
    <w:p w14:paraId="79899B89" w14:textId="77777777" w:rsidR="0027661D" w:rsidRDefault="00154DDE" w:rsidP="00F35B0D">
      <w:pPr>
        <w:widowControl w:val="0"/>
        <w:spacing w:after="120" w:line="24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Ginanjar, Y. (2022). Pengaruh Pertumbuhan Perusahaan, Ukuran Perusahaan, Struktur Modal dan Return On Assets Terhadap Kebijakan Dividen. </w:t>
      </w:r>
      <w:r>
        <w:rPr>
          <w:rFonts w:ascii="Times New Roman" w:eastAsia="Times New Roman" w:hAnsi="Times New Roman" w:cs="Times New Roman"/>
          <w:i/>
          <w:sz w:val="24"/>
          <w:szCs w:val="24"/>
        </w:rPr>
        <w:t>Jurnal Akuntansi Keuangan Dan Sistem Informasi</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w:t>
      </w:r>
      <w:r>
        <w:rPr>
          <w:rFonts w:ascii="Times New Roman" w:eastAsia="Times New Roman" w:hAnsi="Times New Roman" w:cs="Times New Roman"/>
          <w:sz w:val="24"/>
          <w:szCs w:val="24"/>
        </w:rPr>
        <w:t>, 315–332.</w:t>
      </w:r>
    </w:p>
    <w:p w14:paraId="2F20CD4F" w14:textId="77777777" w:rsidR="0027661D" w:rsidRDefault="00154DDE" w:rsidP="00F35B0D">
      <w:pPr>
        <w:widowControl w:val="0"/>
        <w:spacing w:after="120" w:line="24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Ginanjar, Y., &amp; Rahmayani, M. W. (2021). Pengaruh Likuiditas, Solvabilitas Dan Profitabilitas Terhadap Financial Distress Pada Perusahaan Manufaktur Sektor Industri Barang Konsumsi Yang Terdaftar Di Bursa Efek Indonesia (Bei) Periode 2015-2019. </w:t>
      </w:r>
      <w:r>
        <w:rPr>
          <w:rFonts w:ascii="Times New Roman" w:eastAsia="Times New Roman" w:hAnsi="Times New Roman" w:cs="Times New Roman"/>
          <w:i/>
          <w:sz w:val="24"/>
          <w:szCs w:val="24"/>
        </w:rPr>
        <w:t>J-Aksi : Jurnal Akuntansi Dan Sistem Informasi</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w:t>
      </w:r>
      <w:r>
        <w:rPr>
          <w:rFonts w:ascii="Times New Roman" w:eastAsia="Times New Roman" w:hAnsi="Times New Roman" w:cs="Times New Roman"/>
          <w:sz w:val="24"/>
          <w:szCs w:val="24"/>
        </w:rPr>
        <w:t>(1), 99–114. https://doi.org/10.31949/j-aksi.v2i1.1010</w:t>
      </w:r>
    </w:p>
    <w:p w14:paraId="187110F7" w14:textId="77777777" w:rsidR="0027661D" w:rsidRDefault="00154DDE" w:rsidP="00F35B0D">
      <w:pPr>
        <w:widowControl w:val="0"/>
        <w:spacing w:after="120" w:line="24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Jannah, V. R., &amp; Priyanto, S. (2023). Pengaruh Growth Opportunity, Leverage, Firm Size dan Net Working Capital Terhadap Cash Holding. </w:t>
      </w:r>
      <w:r>
        <w:rPr>
          <w:rFonts w:ascii="Times New Roman" w:eastAsia="Times New Roman" w:hAnsi="Times New Roman" w:cs="Times New Roman"/>
          <w:i/>
          <w:sz w:val="24"/>
          <w:szCs w:val="24"/>
        </w:rPr>
        <w:t>Maeswara : Jurnal Riset Ilmu Manajemen Dan Kewirausahaan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w:t>
      </w:r>
      <w:r>
        <w:rPr>
          <w:rFonts w:ascii="Times New Roman" w:eastAsia="Times New Roman" w:hAnsi="Times New Roman" w:cs="Times New Roman"/>
          <w:sz w:val="24"/>
          <w:szCs w:val="24"/>
        </w:rPr>
        <w:t>(5), 338–349. https://doi.org/10.61132/maeswara.v1i5.344</w:t>
      </w:r>
    </w:p>
    <w:p w14:paraId="44A48F39" w14:textId="77777777" w:rsidR="0027661D" w:rsidRDefault="00154DDE" w:rsidP="00F35B0D">
      <w:pPr>
        <w:widowControl w:val="0"/>
        <w:spacing w:after="120" w:line="24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Keliat, N. K., Goh, T. S., Sembiring, Y. N., &amp; Ginting, M. C. (2024). Pengaruh Net Working Capital, Leverage, Dan Tax Avoidance Terhadap Cash Holding Pada Perusahaan Real Estate Yang Terdaftar Di Bursa Efek Indonesia Periode 2020-2021. </w:t>
      </w:r>
      <w:r>
        <w:rPr>
          <w:rFonts w:ascii="Times New Roman" w:eastAsia="Times New Roman" w:hAnsi="Times New Roman" w:cs="Times New Roman"/>
          <w:i/>
          <w:sz w:val="24"/>
          <w:szCs w:val="24"/>
        </w:rPr>
        <w:t>JURNAL AKUNTANSI DAN KEUANGAN METHODIST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8</w:t>
      </w:r>
      <w:r>
        <w:rPr>
          <w:rFonts w:ascii="Times New Roman" w:eastAsia="Times New Roman" w:hAnsi="Times New Roman" w:cs="Times New Roman"/>
          <w:sz w:val="24"/>
          <w:szCs w:val="24"/>
        </w:rPr>
        <w:t>(1), 44–50.</w:t>
      </w:r>
    </w:p>
    <w:p w14:paraId="78176016" w14:textId="77777777" w:rsidR="0027661D" w:rsidRDefault="00154DDE" w:rsidP="00F35B0D">
      <w:pPr>
        <w:widowControl w:val="0"/>
        <w:spacing w:after="120" w:line="24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Kontan.co.id. (2023). </w:t>
      </w:r>
      <w:r>
        <w:rPr>
          <w:rFonts w:ascii="Times New Roman" w:eastAsia="Times New Roman" w:hAnsi="Times New Roman" w:cs="Times New Roman"/>
          <w:i/>
          <w:sz w:val="24"/>
          <w:szCs w:val="24"/>
        </w:rPr>
        <w:t>Moody’s Turunkan Peringkat Lippo Karawaci (LPKR) ke Caa1/Caa2</w:t>
      </w:r>
      <w:r>
        <w:rPr>
          <w:rFonts w:ascii="Times New Roman" w:eastAsia="Times New Roman" w:hAnsi="Times New Roman" w:cs="Times New Roman"/>
          <w:sz w:val="24"/>
          <w:szCs w:val="24"/>
        </w:rPr>
        <w:t>. Kontan.Co.Id. https://id.tradingview.com/news/kontan:027257cb887ea:0/</w:t>
      </w:r>
    </w:p>
    <w:p w14:paraId="33CE18CA" w14:textId="77777777" w:rsidR="0027661D" w:rsidRDefault="00154DDE" w:rsidP="00F35B0D">
      <w:pPr>
        <w:widowControl w:val="0"/>
        <w:spacing w:after="120" w:line="24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Maghfiroh, A. R., Diana, N., &amp; Junaidi. (2022). Pengaruh Growth Opportunity, Leverage, Firm Size, Net Working Capital And Investment Opportunity Set Terhadap Cash Holding Pada Perusahaan Manufaktur Yang Terdaftar Di Bei. </w:t>
      </w:r>
      <w:r>
        <w:rPr>
          <w:rFonts w:ascii="Times New Roman" w:eastAsia="Times New Roman" w:hAnsi="Times New Roman" w:cs="Times New Roman"/>
          <w:i/>
          <w:sz w:val="24"/>
          <w:szCs w:val="24"/>
        </w:rPr>
        <w:t>E-Jra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11</w:t>
      </w:r>
      <w:r>
        <w:rPr>
          <w:rFonts w:ascii="Times New Roman" w:eastAsia="Times New Roman" w:hAnsi="Times New Roman" w:cs="Times New Roman"/>
          <w:sz w:val="24"/>
          <w:szCs w:val="24"/>
        </w:rPr>
        <w:t>(09), 84–92.</w:t>
      </w:r>
    </w:p>
    <w:p w14:paraId="0499CD56" w14:textId="77777777" w:rsidR="0027661D" w:rsidRDefault="00154DDE" w:rsidP="00F35B0D">
      <w:pPr>
        <w:widowControl w:val="0"/>
        <w:spacing w:after="120" w:line="24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Maxentia, J., Tarigan, M. U., &amp; Verawati. (2022). Pengaruh Leverage, Profitability, Growth Opportunity dan Liquidity Terhadap Cash Holding. </w:t>
      </w:r>
      <w:r>
        <w:rPr>
          <w:rFonts w:ascii="Times New Roman" w:eastAsia="Times New Roman" w:hAnsi="Times New Roman" w:cs="Times New Roman"/>
          <w:i/>
          <w:sz w:val="24"/>
          <w:szCs w:val="24"/>
        </w:rPr>
        <w:t>Jurnal Ekonomi</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27</w:t>
      </w:r>
      <w:r>
        <w:rPr>
          <w:rFonts w:ascii="Times New Roman" w:eastAsia="Times New Roman" w:hAnsi="Times New Roman" w:cs="Times New Roman"/>
          <w:sz w:val="24"/>
          <w:szCs w:val="24"/>
        </w:rPr>
        <w:t>(03), 338–357. https://doi.org/10.24912/je.v27i03.880</w:t>
      </w:r>
    </w:p>
    <w:p w14:paraId="1B670874" w14:textId="77777777" w:rsidR="0027661D" w:rsidRDefault="00154DDE" w:rsidP="00F35B0D">
      <w:pPr>
        <w:widowControl w:val="0"/>
        <w:spacing w:after="120" w:line="24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Muchtar, K. (2022). </w:t>
      </w:r>
      <w:r>
        <w:rPr>
          <w:rFonts w:ascii="Times New Roman" w:eastAsia="Times New Roman" w:hAnsi="Times New Roman" w:cs="Times New Roman"/>
          <w:i/>
          <w:sz w:val="24"/>
          <w:szCs w:val="24"/>
        </w:rPr>
        <w:t>Sentul City (BKSL) Jadi Rugi Rp21,3 Miliar</w:t>
      </w:r>
      <w:r>
        <w:rPr>
          <w:rFonts w:ascii="Times New Roman" w:eastAsia="Times New Roman" w:hAnsi="Times New Roman" w:cs="Times New Roman"/>
          <w:sz w:val="24"/>
          <w:szCs w:val="24"/>
        </w:rPr>
        <w:t>. Emiten News. https://www.emitennews.com/news/apes-sentul-city-bksl-jadi-rugi-rp213-miliar-di-semester-i-ini-pemicunya</w:t>
      </w:r>
    </w:p>
    <w:p w14:paraId="5ABC040F" w14:textId="20A99CC6" w:rsidR="0027661D" w:rsidRDefault="00154DDE" w:rsidP="00F35B0D">
      <w:pPr>
        <w:widowControl w:val="0"/>
        <w:spacing w:after="120" w:line="24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Nurfadilah, cici,&amp;Rimet. (2023). Pengaruh Profitabilitas, Net Working Capital , Firm Size , Leverage Dan Likuiditas Terhadap Cash Holding Pada Perusahaan Properti Dan Real Estate Yang Terdaftar Di Bei Periode 2019-2021. </w:t>
      </w:r>
      <w:r>
        <w:rPr>
          <w:rFonts w:ascii="Times New Roman" w:eastAsia="Times New Roman" w:hAnsi="Times New Roman" w:cs="Times New Roman"/>
          <w:i/>
          <w:sz w:val="24"/>
          <w:szCs w:val="24"/>
        </w:rPr>
        <w:t>Jurnal Ekonomi Dan Ilmu Sosial (JEIS)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02</w:t>
      </w:r>
      <w:r>
        <w:rPr>
          <w:rFonts w:ascii="Times New Roman" w:eastAsia="Times New Roman" w:hAnsi="Times New Roman" w:cs="Times New Roman"/>
          <w:sz w:val="24"/>
          <w:szCs w:val="24"/>
        </w:rPr>
        <w:t>(01), 42–51.</w:t>
      </w:r>
    </w:p>
    <w:p w14:paraId="79F49CF2" w14:textId="77777777" w:rsidR="0027661D" w:rsidRDefault="00154DDE" w:rsidP="00F35B0D">
      <w:pPr>
        <w:widowControl w:val="0"/>
        <w:spacing w:after="120" w:line="24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Oktafiana, A. N., &amp; Hidayat, S. (2022). Pengaruh Growth Opportunity, Leverage, Firm Size dan Profitabilitas Terhadap Cash Holding (Studi Pada Perusahaan Sektor Barang dan Konsumsi yang Terdaftar di Bursa Efek Indonesia Tahun 2017-2020). </w:t>
      </w:r>
      <w:r>
        <w:rPr>
          <w:rFonts w:ascii="Times New Roman" w:eastAsia="Times New Roman" w:hAnsi="Times New Roman" w:cs="Times New Roman"/>
          <w:i/>
          <w:sz w:val="24"/>
          <w:szCs w:val="24"/>
        </w:rPr>
        <w:t>Jurnal Rekognisi Akuntansi</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w:t>
      </w:r>
      <w:r>
        <w:rPr>
          <w:rFonts w:ascii="Times New Roman" w:eastAsia="Times New Roman" w:hAnsi="Times New Roman" w:cs="Times New Roman"/>
          <w:sz w:val="24"/>
          <w:szCs w:val="24"/>
        </w:rPr>
        <w:t>(1), 1–15. https://doi.org/10.34001/jra.v6i1.187</w:t>
      </w:r>
    </w:p>
    <w:p w14:paraId="3835E687" w14:textId="77777777" w:rsidR="0027661D" w:rsidRDefault="00154DDE" w:rsidP="00F35B0D">
      <w:pPr>
        <w:widowControl w:val="0"/>
        <w:spacing w:after="120" w:line="24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Rokhayati, I., Pujiastuti, R., &amp; Harsuti, H. (2024). Faktor Internal yang Mempengaruhi Cash Holding pada Perusahaan yang Terdaftar di BEI. </w:t>
      </w:r>
      <w:r>
        <w:rPr>
          <w:rFonts w:ascii="Times New Roman" w:eastAsia="Times New Roman" w:hAnsi="Times New Roman" w:cs="Times New Roman"/>
          <w:i/>
          <w:sz w:val="24"/>
          <w:szCs w:val="24"/>
        </w:rPr>
        <w:t>Monex Journal Research Accounting Politeknik Tegal</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13</w:t>
      </w:r>
      <w:r>
        <w:rPr>
          <w:rFonts w:ascii="Times New Roman" w:eastAsia="Times New Roman" w:hAnsi="Times New Roman" w:cs="Times New Roman"/>
          <w:sz w:val="24"/>
          <w:szCs w:val="24"/>
        </w:rPr>
        <w:t>(01), 32–43. https://doi.org/10.30591/monex.v13i01.5668</w:t>
      </w:r>
    </w:p>
    <w:p w14:paraId="06D99134" w14:textId="77777777" w:rsidR="0027661D" w:rsidRDefault="00154DDE" w:rsidP="00F35B0D">
      <w:pPr>
        <w:widowControl w:val="0"/>
        <w:spacing w:after="120" w:line="24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Romel,  william, &amp; Ekadjaja, A. (2023). Pengaruh Profitabilitas Leverage, Firm Size dan Net Working Capital Terhadap Cash Holding. </w:t>
      </w:r>
      <w:r>
        <w:rPr>
          <w:rFonts w:ascii="Times New Roman" w:eastAsia="Times New Roman" w:hAnsi="Times New Roman" w:cs="Times New Roman"/>
          <w:i/>
          <w:sz w:val="24"/>
          <w:szCs w:val="24"/>
        </w:rPr>
        <w:t>Maeswara : Jurnal Riset Ilmu Manajemen Dan Kewirausahaan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w:t>
      </w:r>
      <w:r>
        <w:rPr>
          <w:rFonts w:ascii="Times New Roman" w:eastAsia="Times New Roman" w:hAnsi="Times New Roman" w:cs="Times New Roman"/>
          <w:sz w:val="24"/>
          <w:szCs w:val="24"/>
        </w:rPr>
        <w:t>(5), 338–349. https://doi.org/10.61132/maeswara.v1i5.344</w:t>
      </w:r>
    </w:p>
    <w:p w14:paraId="63A4284B" w14:textId="77777777" w:rsidR="0027661D" w:rsidRDefault="00154DDE" w:rsidP="00F35B0D">
      <w:pPr>
        <w:widowControl w:val="0"/>
        <w:spacing w:after="120" w:line="24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Silaban, A. A., &amp; Benarda. (2023). The Effect of Growth Opportunity, Net Working Capital and Leverage on Cash Holding. </w:t>
      </w:r>
      <w:r>
        <w:rPr>
          <w:rFonts w:ascii="Times New Roman" w:eastAsia="Times New Roman" w:hAnsi="Times New Roman" w:cs="Times New Roman"/>
          <w:i/>
          <w:sz w:val="24"/>
          <w:szCs w:val="24"/>
        </w:rPr>
        <w:t>Formosa Journal of Sustainable Research</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w:t>
      </w:r>
      <w:r>
        <w:rPr>
          <w:rFonts w:ascii="Times New Roman" w:eastAsia="Times New Roman" w:hAnsi="Times New Roman" w:cs="Times New Roman"/>
          <w:sz w:val="24"/>
          <w:szCs w:val="24"/>
        </w:rPr>
        <w:t>(9), 2295–2304. https://doi.org/10.55927/fjsr.v2i9.5573</w:t>
      </w:r>
    </w:p>
    <w:p w14:paraId="2BAAAC20" w14:textId="77777777" w:rsidR="0027661D" w:rsidRDefault="00154DDE" w:rsidP="00F35B0D">
      <w:pPr>
        <w:widowControl w:val="0"/>
        <w:spacing w:after="120" w:line="24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Simanjuntak, F. A., &amp; Yap,  farina jessen. (2023). Pengaruh Penghindaran Pajak, Net Working Capital, Growth Opportunity Dan Cash Conversion Cycle Terhadap Cash Holding. </w:t>
      </w:r>
      <w:r>
        <w:rPr>
          <w:rFonts w:ascii="Times New Roman" w:eastAsia="Times New Roman" w:hAnsi="Times New Roman" w:cs="Times New Roman"/>
          <w:i/>
          <w:sz w:val="24"/>
          <w:szCs w:val="24"/>
        </w:rPr>
        <w:t>Jurnal Riset Ekonomi Dan Akuntansi</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w:t>
      </w:r>
      <w:r>
        <w:rPr>
          <w:rFonts w:ascii="Times New Roman" w:eastAsia="Times New Roman" w:hAnsi="Times New Roman" w:cs="Times New Roman"/>
          <w:sz w:val="24"/>
          <w:szCs w:val="24"/>
        </w:rPr>
        <w:t>(2), 301–316. https://doi.org/10.54066/jrea-itb.v1i2.752</w:t>
      </w:r>
    </w:p>
    <w:p w14:paraId="4D9A0A29" w14:textId="77777777" w:rsidR="0027661D" w:rsidRDefault="00154DDE" w:rsidP="00F35B0D">
      <w:pPr>
        <w:widowControl w:val="0"/>
        <w:spacing w:after="120" w:line="24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Suryani, J., Jonathan, L. R., &amp; Irwan, S. (2024). Analisis Determinan Faktor Cash Holding pada Sub Sektor Property and Real Estate yang Terdaftar di Bursa Efek Indonesia. </w:t>
      </w:r>
      <w:r>
        <w:rPr>
          <w:rFonts w:ascii="Times New Roman" w:eastAsia="Times New Roman" w:hAnsi="Times New Roman" w:cs="Times New Roman"/>
          <w:i/>
          <w:sz w:val="24"/>
          <w:szCs w:val="24"/>
        </w:rPr>
        <w:t>Research Journal of Accounting and Business Management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8</w:t>
      </w:r>
      <w:r>
        <w:rPr>
          <w:rFonts w:ascii="Times New Roman" w:eastAsia="Times New Roman" w:hAnsi="Times New Roman" w:cs="Times New Roman"/>
          <w:sz w:val="24"/>
          <w:szCs w:val="24"/>
        </w:rPr>
        <w:t>(1), 64–76. https://doi.org/10.31293/rjabm.v8i1.7646</w:t>
      </w:r>
    </w:p>
    <w:p w14:paraId="2984AC20" w14:textId="77777777" w:rsidR="0027661D" w:rsidRDefault="00154DDE" w:rsidP="00F35B0D">
      <w:pPr>
        <w:widowControl w:val="0"/>
        <w:spacing w:after="120" w:line="24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Wulandhari, D. A., Kuntadi, C., &amp; Pramukty, R. (2024). Literature Review: Pengaruh Profitabilitas, Modal Kerja Bersih, dan Leverage terhadap Penahanan Kas. </w:t>
      </w:r>
      <w:r>
        <w:rPr>
          <w:rFonts w:ascii="Times New Roman" w:eastAsia="Times New Roman" w:hAnsi="Times New Roman" w:cs="Times New Roman"/>
          <w:i/>
          <w:sz w:val="24"/>
          <w:szCs w:val="24"/>
        </w:rPr>
        <w:t>Jurnal Economia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w:t>
      </w:r>
      <w:r>
        <w:rPr>
          <w:rFonts w:ascii="Times New Roman" w:eastAsia="Times New Roman" w:hAnsi="Times New Roman" w:cs="Times New Roman"/>
          <w:sz w:val="24"/>
          <w:szCs w:val="24"/>
        </w:rPr>
        <w:t>(3), 497–507. https://doi.org/10.55681/economina.v3i3.1239</w:t>
      </w:r>
    </w:p>
    <w:p w14:paraId="61CC0A4F" w14:textId="77777777" w:rsidR="0027661D" w:rsidRDefault="00154DDE" w:rsidP="00F35B0D">
      <w:pPr>
        <w:widowControl w:val="0"/>
        <w:spacing w:after="120" w:line="24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Yanti, Susanto, L., &amp; Kurniawan, T. B. (2023). Determinan Cash Holding Sebelum Dan Selama Pandemi COVID-19. </w:t>
      </w:r>
      <w:r>
        <w:rPr>
          <w:rFonts w:ascii="Times New Roman" w:eastAsia="Times New Roman" w:hAnsi="Times New Roman" w:cs="Times New Roman"/>
          <w:i/>
          <w:sz w:val="24"/>
          <w:szCs w:val="24"/>
        </w:rPr>
        <w:t>Jurnal Ekonomi</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28</w:t>
      </w:r>
      <w:r>
        <w:rPr>
          <w:rFonts w:ascii="Times New Roman" w:eastAsia="Times New Roman" w:hAnsi="Times New Roman" w:cs="Times New Roman"/>
          <w:sz w:val="24"/>
          <w:szCs w:val="24"/>
        </w:rPr>
        <w:t>(1), 98–118. https://doi.org/10.24912/je.v28i1.1395</w:t>
      </w:r>
    </w:p>
    <w:p w14:paraId="6BB46BDD" w14:textId="77777777" w:rsidR="0027661D" w:rsidRDefault="0027661D" w:rsidP="00F35B0D">
      <w:pPr>
        <w:widowControl w:val="0"/>
        <w:spacing w:after="120" w:line="240" w:lineRule="auto"/>
        <w:ind w:left="360" w:hanging="360"/>
        <w:jc w:val="both"/>
        <w:rPr>
          <w:rFonts w:ascii="Times New Roman" w:eastAsia="Times New Roman" w:hAnsi="Times New Roman" w:cs="Times New Roman"/>
          <w:sz w:val="24"/>
          <w:szCs w:val="24"/>
        </w:rPr>
      </w:pPr>
    </w:p>
    <w:sectPr w:rsidR="0027661D" w:rsidSect="008D3BEA">
      <w:type w:val="continuous"/>
      <w:pgSz w:w="12240" w:h="15840"/>
      <w:pgMar w:top="1699" w:right="1411" w:bottom="1411" w:left="1411" w:header="720" w:footer="720" w:gutter="0"/>
      <w:pgNumType w:start="65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6E4145" w14:textId="77777777" w:rsidR="00B44E9E" w:rsidRDefault="00B44E9E">
      <w:pPr>
        <w:spacing w:after="0" w:line="240" w:lineRule="auto"/>
      </w:pPr>
      <w:r>
        <w:separator/>
      </w:r>
    </w:p>
  </w:endnote>
  <w:endnote w:type="continuationSeparator" w:id="0">
    <w:p w14:paraId="29E983ED" w14:textId="77777777" w:rsidR="00B44E9E" w:rsidRDefault="00B44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7E9118" w14:textId="77777777" w:rsidR="00B44E9E" w:rsidRDefault="00B44E9E">
      <w:pPr>
        <w:spacing w:after="0" w:line="240" w:lineRule="auto"/>
      </w:pPr>
      <w:r>
        <w:separator/>
      </w:r>
    </w:p>
  </w:footnote>
  <w:footnote w:type="continuationSeparator" w:id="0">
    <w:p w14:paraId="48FDF9E2" w14:textId="77777777" w:rsidR="00B44E9E" w:rsidRDefault="00B44E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6E7CE" w14:textId="6FC9E165" w:rsidR="003874BE" w:rsidRPr="003874BE" w:rsidRDefault="003874BE" w:rsidP="003874BE">
    <w:pPr>
      <w:spacing w:after="160" w:line="259" w:lineRule="auto"/>
      <w:rPr>
        <w:rFonts w:ascii="Times New Roman" w:eastAsia="Times New Roman" w:hAnsi="Times New Roman" w:cs="Times New Roman"/>
        <w:sz w:val="24"/>
        <w:szCs w:val="24"/>
        <w:lang w:val="id"/>
      </w:rPr>
    </w:pPr>
    <w:r w:rsidRPr="003874BE">
      <w:rPr>
        <w:rFonts w:ascii="Times New Roman" w:eastAsia="Times New Roman" w:hAnsi="Times New Roman" w:cs="Times New Roman"/>
        <w:color w:val="000000"/>
        <w:sz w:val="24"/>
        <w:szCs w:val="24"/>
        <w:lang w:val="id"/>
      </w:rPr>
      <w:fldChar w:fldCharType="begin"/>
    </w:r>
    <w:r w:rsidRPr="003874BE">
      <w:rPr>
        <w:rFonts w:ascii="Times New Roman" w:eastAsia="Times New Roman" w:hAnsi="Times New Roman" w:cs="Times New Roman"/>
        <w:color w:val="000000"/>
        <w:sz w:val="24"/>
        <w:szCs w:val="24"/>
        <w:lang w:val="id"/>
      </w:rPr>
      <w:instrText>PAGE</w:instrText>
    </w:r>
    <w:r w:rsidRPr="003874BE">
      <w:rPr>
        <w:rFonts w:ascii="Times New Roman" w:eastAsia="Times New Roman" w:hAnsi="Times New Roman" w:cs="Times New Roman"/>
        <w:color w:val="000000"/>
        <w:sz w:val="24"/>
        <w:szCs w:val="24"/>
        <w:lang w:val="id"/>
      </w:rPr>
      <w:fldChar w:fldCharType="separate"/>
    </w:r>
    <w:r w:rsidRPr="003874BE">
      <w:rPr>
        <w:rFonts w:ascii="Times New Roman" w:eastAsia="Times New Roman" w:hAnsi="Times New Roman" w:cs="Times New Roman"/>
        <w:color w:val="000000"/>
        <w:sz w:val="24"/>
        <w:szCs w:val="24"/>
        <w:lang w:val="id"/>
      </w:rPr>
      <w:t>640</w:t>
    </w:r>
    <w:r w:rsidRPr="003874BE">
      <w:rPr>
        <w:rFonts w:ascii="Times New Roman" w:eastAsia="Times New Roman" w:hAnsi="Times New Roman" w:cs="Times New Roman"/>
        <w:color w:val="000000"/>
        <w:sz w:val="24"/>
        <w:szCs w:val="24"/>
        <w:lang w:val="id"/>
      </w:rPr>
      <w:fldChar w:fldCharType="end"/>
    </w:r>
    <w:r w:rsidRPr="003874BE">
      <w:rPr>
        <w:rFonts w:ascii="Times New Roman" w:eastAsia="Times New Roman" w:hAnsi="Times New Roman" w:cs="Times New Roman"/>
        <w:color w:val="000000"/>
        <w:sz w:val="24"/>
        <w:szCs w:val="24"/>
        <w:lang w:val="id"/>
      </w:rPr>
      <w:t xml:space="preserve">….Coopetition : Vol 16 No 3 ….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03C89" w14:textId="77777777" w:rsidR="00154DDE" w:rsidRDefault="00154DDE">
    <w:pPr>
      <w:keepNext/>
      <w:keepLines/>
      <w:spacing w:after="0" w:line="240" w:lineRule="auto"/>
      <w:rPr>
        <w:rFonts w:ascii="Century" w:eastAsia="Century" w:hAnsi="Century" w:cs="Century"/>
        <w:b/>
        <w:sz w:val="24"/>
        <w:szCs w:val="24"/>
      </w:rPr>
    </w:pPr>
  </w:p>
  <w:p w14:paraId="661F157B" w14:textId="256CC59A" w:rsidR="00154DDE" w:rsidRPr="003874BE" w:rsidRDefault="003874BE" w:rsidP="003874BE">
    <w:pPr>
      <w:widowControl w:val="0"/>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4"/>
        <w:szCs w:val="24"/>
        <w:lang w:val="id"/>
      </w:rPr>
    </w:pPr>
    <w:r w:rsidRPr="003874BE">
      <w:rPr>
        <w:rFonts w:ascii="Times New Roman" w:eastAsia="Times New Roman" w:hAnsi="Times New Roman" w:cs="Times New Roman"/>
        <w:color w:val="000000"/>
        <w:sz w:val="24"/>
        <w:szCs w:val="24"/>
        <w:lang w:val="id"/>
      </w:rPr>
      <w:t xml:space="preserve">Vol. 16 No. 3, 2025 --  </w:t>
    </w:r>
    <w:r w:rsidRPr="003874BE">
      <w:rPr>
        <w:rFonts w:ascii="Times New Roman" w:eastAsia="Times New Roman" w:hAnsi="Times New Roman" w:cs="Times New Roman"/>
        <w:color w:val="000000"/>
        <w:sz w:val="24"/>
        <w:szCs w:val="24"/>
        <w:lang w:val="id"/>
      </w:rPr>
      <w:fldChar w:fldCharType="begin"/>
    </w:r>
    <w:r w:rsidRPr="003874BE">
      <w:rPr>
        <w:rFonts w:ascii="Times New Roman" w:eastAsia="Times New Roman" w:hAnsi="Times New Roman" w:cs="Times New Roman"/>
        <w:color w:val="000000"/>
        <w:sz w:val="24"/>
        <w:szCs w:val="24"/>
        <w:lang w:val="id"/>
      </w:rPr>
      <w:instrText>PAGE</w:instrText>
    </w:r>
    <w:r w:rsidRPr="003874BE">
      <w:rPr>
        <w:rFonts w:ascii="Times New Roman" w:eastAsia="Times New Roman" w:hAnsi="Times New Roman" w:cs="Times New Roman"/>
        <w:color w:val="000000"/>
        <w:sz w:val="24"/>
        <w:szCs w:val="24"/>
        <w:lang w:val="id"/>
      </w:rPr>
      <w:fldChar w:fldCharType="separate"/>
    </w:r>
    <w:r w:rsidRPr="003874BE">
      <w:rPr>
        <w:rFonts w:ascii="Times New Roman" w:eastAsia="Times New Roman" w:hAnsi="Times New Roman" w:cs="Times New Roman"/>
        <w:color w:val="000000"/>
        <w:sz w:val="24"/>
        <w:szCs w:val="24"/>
        <w:lang w:val="id"/>
      </w:rPr>
      <w:t>639</w:t>
    </w:r>
    <w:r w:rsidRPr="003874BE">
      <w:rPr>
        <w:rFonts w:ascii="Times New Roman" w:eastAsia="Times New Roman" w:hAnsi="Times New Roman" w:cs="Times New Roman"/>
        <w:color w:val="000000"/>
        <w:sz w:val="24"/>
        <w:szCs w:val="24"/>
        <w:lang w:val="id"/>
      </w:rPr>
      <w:fldChar w:fldCharType="end"/>
    </w:r>
  </w:p>
  <w:p w14:paraId="5187F4FC" w14:textId="77777777" w:rsidR="00154DDE" w:rsidRDefault="00154DDE">
    <w:pPr>
      <w:tabs>
        <w:tab w:val="center" w:pos="4680"/>
        <w:tab w:val="right" w:pos="9360"/>
      </w:tabs>
      <w:spacing w:after="0" w:line="240" w:lineRule="auto"/>
      <w:rPr>
        <w:rFonts w:ascii="Bell MT" w:eastAsia="Bell MT" w:hAnsi="Bell MT" w:cs="Bell MT"/>
        <w:color w:val="000000"/>
        <w:sz w:val="24"/>
        <w:szCs w:val="24"/>
      </w:rPr>
    </w:pPr>
    <w:r>
      <w:rPr>
        <w:rFonts w:ascii="Bell MT" w:eastAsia="Bell MT" w:hAnsi="Bell MT" w:cs="Bell MT"/>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D51620"/>
    <w:multiLevelType w:val="multilevel"/>
    <w:tmpl w:val="DD90863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14A7B2C"/>
    <w:multiLevelType w:val="multilevel"/>
    <w:tmpl w:val="3DC079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AC9341E"/>
    <w:multiLevelType w:val="multilevel"/>
    <w:tmpl w:val="5C3001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0453496"/>
    <w:multiLevelType w:val="multilevel"/>
    <w:tmpl w:val="5DF4F118"/>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3E9385D"/>
    <w:multiLevelType w:val="multilevel"/>
    <w:tmpl w:val="30A829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03F6538"/>
    <w:multiLevelType w:val="multilevel"/>
    <w:tmpl w:val="A5CCFB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1744F0D"/>
    <w:multiLevelType w:val="multilevel"/>
    <w:tmpl w:val="F7CA9E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6"/>
  </w:num>
  <w:num w:numId="3">
    <w:abstractNumId w:val="1"/>
  </w:num>
  <w:num w:numId="4">
    <w:abstractNumId w:val="0"/>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61D"/>
    <w:rsid w:val="000C72DA"/>
    <w:rsid w:val="000F5F57"/>
    <w:rsid w:val="00154DDE"/>
    <w:rsid w:val="0027661D"/>
    <w:rsid w:val="003874BE"/>
    <w:rsid w:val="00462AEB"/>
    <w:rsid w:val="008D3BEA"/>
    <w:rsid w:val="00A525F2"/>
    <w:rsid w:val="00B26591"/>
    <w:rsid w:val="00B44E9E"/>
    <w:rsid w:val="00DA4572"/>
    <w:rsid w:val="00EF53AF"/>
    <w:rsid w:val="00F35B0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F96A0"/>
  <w15:docId w15:val="{3F92D991-1F92-4B51-898B-AE4091068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0" w:type="dxa"/>
        <w:bottom w:w="0" w:type="dxa"/>
        <w:right w:w="0" w:type="dxa"/>
      </w:tblCellMar>
    </w:tblPr>
  </w:style>
  <w:style w:type="table" w:customStyle="1" w:styleId="a3">
    <w:basedOn w:val="TableNormal0"/>
    <w:tblPr>
      <w:tblStyleRowBandSize w:val="1"/>
      <w:tblStyleColBandSize w:val="1"/>
      <w:tblCellMar>
        <w:top w:w="0" w:type="dxa"/>
        <w:left w:w="0" w:type="dxa"/>
        <w:bottom w:w="0" w:type="dxa"/>
        <w:right w:w="0" w:type="dxa"/>
      </w:tblCellMar>
    </w:tblPr>
  </w:style>
  <w:style w:type="table" w:customStyle="1" w:styleId="a4">
    <w:basedOn w:val="TableNormal0"/>
    <w:tblPr>
      <w:tblStyleRowBandSize w:val="1"/>
      <w:tblStyleColBandSize w:val="1"/>
      <w:tblCellMar>
        <w:top w:w="0" w:type="dxa"/>
        <w:left w:w="0" w:type="dxa"/>
        <w:bottom w:w="0" w:type="dxa"/>
        <w:right w:w="0" w:type="dxa"/>
      </w:tblCellMar>
    </w:tblPr>
  </w:style>
  <w:style w:type="table" w:customStyle="1" w:styleId="a5">
    <w:basedOn w:val="TableNormal0"/>
    <w:tblPr>
      <w:tblStyleRowBandSize w:val="1"/>
      <w:tblStyleColBandSize w:val="1"/>
      <w:tblCellMar>
        <w:top w:w="0" w:type="dxa"/>
        <w:left w:w="0" w:type="dxa"/>
        <w:bottom w:w="0" w:type="dxa"/>
        <w:right w:w="0" w:type="dxa"/>
      </w:tblCellMar>
    </w:tblPr>
  </w:style>
  <w:style w:type="table" w:customStyle="1" w:styleId="a6">
    <w:basedOn w:val="TableNormal0"/>
    <w:tblPr>
      <w:tblStyleRowBandSize w:val="1"/>
      <w:tblStyleColBandSize w:val="1"/>
      <w:tblCellMar>
        <w:top w:w="0" w:type="dxa"/>
        <w:left w:w="0" w:type="dxa"/>
        <w:bottom w:w="0" w:type="dxa"/>
        <w:right w:w="0" w:type="dxa"/>
      </w:tblCellMar>
    </w:tblPr>
  </w:style>
  <w:style w:type="table" w:customStyle="1" w:styleId="a7">
    <w:basedOn w:val="TableNormal0"/>
    <w:tblPr>
      <w:tblStyleRowBandSize w:val="1"/>
      <w:tblStyleColBandSize w:val="1"/>
      <w:tblCellMar>
        <w:top w:w="0" w:type="dxa"/>
        <w:left w:w="0" w:type="dxa"/>
        <w:bottom w:w="0" w:type="dxa"/>
        <w:right w:w="0" w:type="dxa"/>
      </w:tblCellMar>
    </w:tblPr>
  </w:style>
  <w:style w:type="table" w:customStyle="1" w:styleId="a8">
    <w:basedOn w:val="TableNormal0"/>
    <w:tblPr>
      <w:tblStyleRowBandSize w:val="1"/>
      <w:tblStyleColBandSize w:val="1"/>
      <w:tblCellMar>
        <w:top w:w="0" w:type="dxa"/>
        <w:left w:w="0" w:type="dxa"/>
        <w:bottom w:w="0" w:type="dxa"/>
        <w:right w:w="0" w:type="dxa"/>
      </w:tblCellMar>
    </w:tblPr>
  </w:style>
  <w:style w:type="table" w:customStyle="1" w:styleId="a9">
    <w:basedOn w:val="TableNormal0"/>
    <w:tblPr>
      <w:tblStyleRowBandSize w:val="1"/>
      <w:tblStyleColBandSize w:val="1"/>
      <w:tblCellMar>
        <w:top w:w="0" w:type="dxa"/>
        <w:left w:w="0" w:type="dxa"/>
        <w:bottom w:w="0" w:type="dxa"/>
        <w:right w:w="0" w:type="dxa"/>
      </w:tblCellMar>
    </w:tblPr>
  </w:style>
  <w:style w:type="table" w:customStyle="1" w:styleId="aa">
    <w:basedOn w:val="TableNormal0"/>
    <w:tblPr>
      <w:tblStyleRowBandSize w:val="1"/>
      <w:tblStyleColBandSize w:val="1"/>
      <w:tblCellMar>
        <w:top w:w="0" w:type="dxa"/>
        <w:left w:w="0" w:type="dxa"/>
        <w:bottom w:w="0" w:type="dxa"/>
        <w:right w:w="0" w:type="dxa"/>
      </w:tblCellMar>
    </w:tblPr>
  </w:style>
  <w:style w:type="table" w:customStyle="1" w:styleId="ab">
    <w:basedOn w:val="TableNormal0"/>
    <w:tblPr>
      <w:tblStyleRowBandSize w:val="1"/>
      <w:tblStyleColBandSize w:val="1"/>
      <w:tblCellMar>
        <w:top w:w="0" w:type="dxa"/>
        <w:left w:w="0" w:type="dxa"/>
        <w:bottom w:w="0" w:type="dxa"/>
        <w:right w:w="0" w:type="dxa"/>
      </w:tblCellMar>
    </w:tblPr>
  </w:style>
  <w:style w:type="table" w:customStyle="1" w:styleId="ac">
    <w:basedOn w:val="TableNormal0"/>
    <w:tblPr>
      <w:tblStyleRowBandSize w:val="1"/>
      <w:tblStyleColBandSize w:val="1"/>
      <w:tblCellMar>
        <w:top w:w="0" w:type="dxa"/>
        <w:left w:w="0" w:type="dxa"/>
        <w:bottom w:w="0" w:type="dxa"/>
        <w:right w:w="0" w:type="dxa"/>
      </w:tblCellMar>
    </w:tblPr>
  </w:style>
  <w:style w:type="table" w:customStyle="1" w:styleId="ad">
    <w:basedOn w:val="TableNormal0"/>
    <w:tblPr>
      <w:tblStyleRowBandSize w:val="1"/>
      <w:tblStyleColBandSize w:val="1"/>
      <w:tblCellMar>
        <w:top w:w="0" w:type="dxa"/>
        <w:left w:w="0" w:type="dxa"/>
        <w:bottom w:w="0" w:type="dxa"/>
        <w:right w:w="0" w:type="dxa"/>
      </w:tblCellMar>
    </w:tblPr>
  </w:style>
  <w:style w:type="paragraph" w:styleId="Header">
    <w:name w:val="header"/>
    <w:basedOn w:val="Normal"/>
    <w:link w:val="HeaderChar"/>
    <w:uiPriority w:val="99"/>
    <w:unhideWhenUsed/>
    <w:rsid w:val="003874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74BE"/>
  </w:style>
  <w:style w:type="paragraph" w:styleId="Footer">
    <w:name w:val="footer"/>
    <w:basedOn w:val="Normal"/>
    <w:link w:val="FooterChar"/>
    <w:uiPriority w:val="99"/>
    <w:unhideWhenUsed/>
    <w:rsid w:val="003874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7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yogiginanjar@unma.ac.id"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idx.co.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06indriynii@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18</Pages>
  <Words>5958</Words>
  <Characters>33966</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Ideacentre</cp:lastModifiedBy>
  <cp:revision>10</cp:revision>
  <dcterms:created xsi:type="dcterms:W3CDTF">2025-10-23T04:02:00Z</dcterms:created>
  <dcterms:modified xsi:type="dcterms:W3CDTF">2025-10-23T04:29:00Z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a334c024-6c57-3bc5-87a3-f2cca2d0a7c6</vt:lpwstr>
  </property>
  <property fmtid="{D5CDD505-2E9C-101B-9397-08002B2CF9AE}" pid="24" name="Mendeley Citation Style_1">
    <vt:lpwstr>http://www.zotero.org/styles/apa</vt:lpwstr>
  </property>
  <property fmtid="{D5CDD505-2E9C-101B-9397-08002B2CF9AE}" pid="25" name="KSOProductBuildVer">
    <vt:lpwstr>1033-12.2.0.23131</vt:lpwstr>
  </property>
  <property fmtid="{D5CDD505-2E9C-101B-9397-08002B2CF9AE}" pid="26" name="ICV">
    <vt:lpwstr>B358BFF1791B43F68ADEA1CF88571CBC_13</vt:lpwstr>
  </property>
</Properties>
</file>